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5B" w:rsidRDefault="00DC495B" w:rsidP="00DC495B">
      <w:pPr>
        <w:jc w:val="center"/>
        <w:rPr>
          <w:sz w:val="96"/>
        </w:rPr>
      </w:pPr>
      <w:r>
        <w:rPr>
          <w:sz w:val="96"/>
        </w:rPr>
        <w:t>Guidelines for the Integrated Digital Portfolio</w:t>
      </w:r>
      <w:r w:rsidR="001043C7">
        <w:rPr>
          <w:sz w:val="96"/>
        </w:rPr>
        <w:t xml:space="preserve"> Based On the New InTASC Standards</w:t>
      </w:r>
    </w:p>
    <w:p w:rsidR="00DC495B" w:rsidRDefault="00DC495B" w:rsidP="00DC495B">
      <w:pPr>
        <w:pStyle w:val="Heading1"/>
      </w:pPr>
      <w:r>
        <w:t>Revised Fall 2011</w:t>
      </w:r>
    </w:p>
    <w:p w:rsidR="001043C7" w:rsidRDefault="001043C7" w:rsidP="001043C7"/>
    <w:p w:rsidR="001043C7" w:rsidRPr="001043C7" w:rsidRDefault="001043C7" w:rsidP="001043C7"/>
    <w:p w:rsidR="00DC495B" w:rsidRDefault="00DC495B" w:rsidP="00DC495B">
      <w:pPr>
        <w:jc w:val="center"/>
        <w:rPr>
          <w:sz w:val="44"/>
        </w:rPr>
      </w:pPr>
    </w:p>
    <w:p w:rsidR="00DC495B" w:rsidRDefault="00144780" w:rsidP="00DC495B">
      <w:pPr>
        <w:jc w:val="center"/>
        <w:rPr>
          <w:sz w:val="44"/>
        </w:rPr>
      </w:pPr>
      <w:r>
        <w:rPr>
          <w:noProof/>
          <w:sz w:val="44"/>
        </w:rPr>
        <w:drawing>
          <wp:inline distT="0" distB="0" distL="0" distR="0">
            <wp:extent cx="2676525" cy="2676525"/>
            <wp:effectExtent l="19050" t="0" r="9525" b="0"/>
            <wp:docPr id="6" name="Picture 5" descr="C:\Documents and Settings\rsowder1\Local Settings\Temporary Internet Files\Content.IE5\E92TSJEN\MP900409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sowder1\Local Settings\Temporary Internet Files\Content.IE5\E92TSJEN\MP900409042[1].jpg"/>
                    <pic:cNvPicPr>
                      <a:picLocks noChangeAspect="1" noChangeArrowheads="1"/>
                    </pic:cNvPicPr>
                  </pic:nvPicPr>
                  <pic:blipFill>
                    <a:blip r:embed="rId7" cstate="print"/>
                    <a:srcRect/>
                    <a:stretch>
                      <a:fillRect/>
                    </a:stretch>
                  </pic:blipFill>
                  <pic:spPr bwMode="auto">
                    <a:xfrm>
                      <a:off x="0" y="0"/>
                      <a:ext cx="2676525" cy="2676525"/>
                    </a:xfrm>
                    <a:prstGeom prst="rect">
                      <a:avLst/>
                    </a:prstGeom>
                    <a:noFill/>
                    <a:ln w="9525">
                      <a:noFill/>
                      <a:miter lim="800000"/>
                      <a:headEnd/>
                      <a:tailEnd/>
                    </a:ln>
                  </pic:spPr>
                </pic:pic>
              </a:graphicData>
            </a:graphic>
          </wp:inline>
        </w:drawing>
      </w:r>
    </w:p>
    <w:p w:rsidR="00110A8E" w:rsidRDefault="00110A8E"/>
    <w:p w:rsidR="009C0510" w:rsidRDefault="009C0510"/>
    <w:p w:rsidR="009C0510" w:rsidRDefault="009C0510" w:rsidP="009C0510">
      <w:pPr>
        <w:jc w:val="center"/>
        <w:rPr>
          <w:rFonts w:ascii="Garamond" w:hAnsi="Garamond"/>
          <w:b/>
          <w:smallCaps/>
        </w:rPr>
      </w:pPr>
      <w:r>
        <w:rPr>
          <w:rFonts w:ascii="Garamond" w:hAnsi="Garamond"/>
          <w:b/>
          <w:smallCaps/>
          <w:sz w:val="32"/>
        </w:rPr>
        <w:t>Guidelines for The Integrated Digital Portfolio</w:t>
      </w:r>
    </w:p>
    <w:p w:rsidR="009C0510" w:rsidRDefault="009C0510" w:rsidP="009C0510">
      <w:pPr>
        <w:jc w:val="center"/>
        <w:rPr>
          <w:rFonts w:ascii="Garamond" w:hAnsi="Garamond"/>
          <w:b/>
          <w:smallCaps/>
        </w:rPr>
      </w:pPr>
      <w:r>
        <w:rPr>
          <w:rFonts w:ascii="Garamond" w:hAnsi="Garamond"/>
          <w:b/>
          <w:smallCaps/>
        </w:rPr>
        <w:t>Revised Fall 2011 to Reflect the New InTASC Standards</w:t>
      </w:r>
    </w:p>
    <w:p w:rsidR="009C0510" w:rsidRDefault="009C0510" w:rsidP="009C0510">
      <w:pPr>
        <w:jc w:val="center"/>
        <w:rPr>
          <w:rFonts w:ascii="Garamond" w:hAnsi="Garamond"/>
          <w:b/>
          <w:smallCaps/>
        </w:rPr>
      </w:pPr>
    </w:p>
    <w:p w:rsidR="009C0510" w:rsidRDefault="009C0510" w:rsidP="009C0510">
      <w:pPr>
        <w:rPr>
          <w:rFonts w:ascii="Garamond" w:hAnsi="Garamond"/>
          <w:b/>
          <w:smallCaps/>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4"/>
        <w:gridCol w:w="7254"/>
      </w:tblGrid>
      <w:tr w:rsidR="009C0510" w:rsidTr="00C12AEF">
        <w:trPr>
          <w:trHeight w:val="7415"/>
        </w:trPr>
        <w:tc>
          <w:tcPr>
            <w:tcW w:w="7254" w:type="dxa"/>
          </w:tcPr>
          <w:p w:rsidR="009C0510" w:rsidRDefault="009C0510" w:rsidP="00C12AEF">
            <w:pPr>
              <w:pStyle w:val="Heading7"/>
              <w:rPr>
                <w:rFonts w:ascii="Garamond" w:hAnsi="Garamond"/>
              </w:rPr>
            </w:pPr>
            <w:r>
              <w:rPr>
                <w:rFonts w:ascii="Garamond" w:hAnsi="Garamond"/>
              </w:rPr>
              <w:t>General Guidelines for Candidates</w:t>
            </w:r>
          </w:p>
          <w:p w:rsidR="009C0510" w:rsidRDefault="009C0510" w:rsidP="00C12AEF">
            <w:pPr>
              <w:numPr>
                <w:ilvl w:val="0"/>
                <w:numId w:val="1"/>
              </w:numPr>
              <w:rPr>
                <w:rFonts w:ascii="Garamond" w:hAnsi="Garamond"/>
              </w:rPr>
            </w:pPr>
            <w:r>
              <w:rPr>
                <w:rFonts w:ascii="Garamond" w:hAnsi="Garamond"/>
              </w:rPr>
              <w:t>The portfolio is comprised of: the Framework for Professional Development and the InTASC Standards Sections (Artifacts)</w:t>
            </w:r>
          </w:p>
          <w:p w:rsidR="009C0510" w:rsidRDefault="009C0510" w:rsidP="00C12AEF">
            <w:pPr>
              <w:numPr>
                <w:ilvl w:val="0"/>
                <w:numId w:val="4"/>
              </w:numPr>
              <w:rPr>
                <w:rFonts w:ascii="Garamond" w:hAnsi="Garamond"/>
              </w:rPr>
            </w:pPr>
            <w:r>
              <w:rPr>
                <w:rFonts w:ascii="Garamond" w:hAnsi="Garamond"/>
              </w:rPr>
              <w:t>The Framework for Professional Development section includes the Introduction (Resume and the Site Description), Educational Philosophy, and your Professional Development Plan.</w:t>
            </w:r>
          </w:p>
          <w:p w:rsidR="009C0510" w:rsidRDefault="009C0510" w:rsidP="00C12AEF">
            <w:pPr>
              <w:numPr>
                <w:ilvl w:val="0"/>
                <w:numId w:val="4"/>
              </w:numPr>
              <w:rPr>
                <w:rFonts w:ascii="Garamond" w:hAnsi="Garamond"/>
              </w:rPr>
            </w:pPr>
            <w:r>
              <w:rPr>
                <w:rFonts w:ascii="Garamond" w:hAnsi="Garamond"/>
              </w:rPr>
              <w:t>The InTASC Standards sections include the four integrated artifacts consisting of narratives and hyperlinked evidence.</w:t>
            </w:r>
          </w:p>
          <w:p w:rsidR="009C0510" w:rsidRDefault="009C0510" w:rsidP="00C12AEF">
            <w:pPr>
              <w:numPr>
                <w:ilvl w:val="0"/>
                <w:numId w:val="1"/>
              </w:numPr>
              <w:rPr>
                <w:rFonts w:ascii="Garamond" w:hAnsi="Garamond"/>
                <w:b/>
              </w:rPr>
            </w:pPr>
            <w:r>
              <w:rPr>
                <w:rFonts w:ascii="Garamond" w:hAnsi="Garamond"/>
              </w:rPr>
              <w:t>Each artifact rationale includes paragraphs that explain how experiences and materials from your internship support the principles as outlined in the guidelines and discussed in class.</w:t>
            </w:r>
          </w:p>
          <w:p w:rsidR="009C0510" w:rsidRDefault="009C0510" w:rsidP="00C12AEF">
            <w:pPr>
              <w:numPr>
                <w:ilvl w:val="0"/>
                <w:numId w:val="1"/>
              </w:numPr>
              <w:rPr>
                <w:rFonts w:ascii="Garamond" w:hAnsi="Garamond"/>
                <w:b/>
              </w:rPr>
            </w:pPr>
            <w:r>
              <w:rPr>
                <w:rFonts w:ascii="Garamond" w:hAnsi="Garamond"/>
              </w:rPr>
              <w:t>Evidence, which is uploaded into your file cabinet, should be drawn from teaching experiences; however, some evidence from course work may be used sparingly, if discussed with portfolio advisor, and should be linked to examples from practice.  The evidence will be hyperlinked within the rationale portion of each artifact.</w:t>
            </w:r>
          </w:p>
          <w:p w:rsidR="009C0510" w:rsidRDefault="009C0510" w:rsidP="00C12AEF">
            <w:pPr>
              <w:numPr>
                <w:ilvl w:val="0"/>
                <w:numId w:val="5"/>
              </w:numPr>
              <w:rPr>
                <w:rFonts w:ascii="Garamond" w:hAnsi="Garamond"/>
                <w:b/>
              </w:rPr>
            </w:pPr>
            <w:r>
              <w:rPr>
                <w:rFonts w:ascii="Garamond" w:hAnsi="Garamond"/>
              </w:rPr>
              <w:t>Student work should be included in each artifact as part of the evidence.  Artifact rationales and evidence should show examples of student achievement, when possible and appropriate.</w:t>
            </w:r>
          </w:p>
          <w:p w:rsidR="009C0510" w:rsidRDefault="009C0510" w:rsidP="00C12AEF">
            <w:pPr>
              <w:numPr>
                <w:ilvl w:val="0"/>
                <w:numId w:val="5"/>
              </w:numPr>
              <w:rPr>
                <w:rFonts w:ascii="Garamond" w:hAnsi="Garamond"/>
              </w:rPr>
            </w:pPr>
            <w:r>
              <w:rPr>
                <w:rFonts w:ascii="Garamond" w:hAnsi="Garamond"/>
              </w:rPr>
              <w:t>Any evidence material from published curriculum, commercial materials, or other resources, require an explanation as to how they were adapted to fit the needs of the specific students, setting, and/or lesson.</w:t>
            </w:r>
          </w:p>
          <w:p w:rsidR="009C0510" w:rsidRDefault="009C0510" w:rsidP="00C12AEF">
            <w:pPr>
              <w:numPr>
                <w:ilvl w:val="0"/>
                <w:numId w:val="5"/>
              </w:numPr>
              <w:rPr>
                <w:rFonts w:ascii="Garamond" w:hAnsi="Garamond"/>
              </w:rPr>
            </w:pPr>
            <w:r>
              <w:rPr>
                <w:rFonts w:ascii="Garamond" w:hAnsi="Garamond"/>
              </w:rPr>
              <w:t xml:space="preserve">The entire portfolio should be free of spelling and grammatical errors.  </w:t>
            </w:r>
          </w:p>
        </w:tc>
        <w:tc>
          <w:tcPr>
            <w:tcW w:w="7254" w:type="dxa"/>
          </w:tcPr>
          <w:p w:rsidR="009C0510" w:rsidRDefault="009C0510" w:rsidP="00C12AEF">
            <w:pPr>
              <w:rPr>
                <w:rFonts w:ascii="Garamond" w:hAnsi="Garamond"/>
                <w:b/>
              </w:rPr>
            </w:pPr>
            <w:r>
              <w:rPr>
                <w:rFonts w:ascii="Garamond" w:hAnsi="Garamond"/>
                <w:b/>
              </w:rPr>
              <w:t>How Will The Portfolio be Evaluated?</w:t>
            </w:r>
          </w:p>
          <w:p w:rsidR="009C0510" w:rsidRDefault="009C0510" w:rsidP="00C12AEF">
            <w:pPr>
              <w:numPr>
                <w:ilvl w:val="0"/>
                <w:numId w:val="2"/>
              </w:numPr>
              <w:rPr>
                <w:rFonts w:ascii="Garamond" w:hAnsi="Garamond"/>
                <w:b/>
              </w:rPr>
            </w:pPr>
            <w:r>
              <w:rPr>
                <w:rFonts w:ascii="Garamond" w:hAnsi="Garamond"/>
              </w:rPr>
              <w:t xml:space="preserve">The purpose of the portfolio review is to assess the extent to which candidates demonstrate that they have met the requirements for knowledge and performance as indicated in the </w:t>
            </w:r>
            <w:r w:rsidR="00621309">
              <w:rPr>
                <w:rFonts w:ascii="Garamond" w:hAnsi="Garamond"/>
              </w:rPr>
              <w:t>InTASC Standards</w:t>
            </w:r>
            <w:r>
              <w:rPr>
                <w:rFonts w:ascii="Garamond" w:hAnsi="Garamond"/>
              </w:rPr>
              <w:t xml:space="preserve"> for beginning </w:t>
            </w:r>
            <w:r w:rsidR="00621309">
              <w:rPr>
                <w:rFonts w:ascii="Garamond" w:hAnsi="Garamond"/>
              </w:rPr>
              <w:t xml:space="preserve">and veteran </w:t>
            </w:r>
            <w:r>
              <w:rPr>
                <w:rFonts w:ascii="Garamond" w:hAnsi="Garamond"/>
              </w:rPr>
              <w:t>teachers.</w:t>
            </w:r>
          </w:p>
          <w:p w:rsidR="009C0510" w:rsidRDefault="009C0510" w:rsidP="00C12AEF">
            <w:pPr>
              <w:numPr>
                <w:ilvl w:val="0"/>
                <w:numId w:val="2"/>
              </w:numPr>
              <w:rPr>
                <w:rFonts w:ascii="Garamond" w:hAnsi="Garamond"/>
              </w:rPr>
            </w:pPr>
            <w:r>
              <w:rPr>
                <w:rFonts w:ascii="Garamond" w:hAnsi="Garamond"/>
              </w:rPr>
              <w:t xml:space="preserve">Reviewers will consider limitations on opportunities to experience/demonstrate any of the portfolio requirements.  </w:t>
            </w:r>
          </w:p>
          <w:p w:rsidR="009C0510" w:rsidRDefault="009C0510" w:rsidP="00C12AEF">
            <w:pPr>
              <w:numPr>
                <w:ilvl w:val="0"/>
                <w:numId w:val="3"/>
              </w:numPr>
              <w:rPr>
                <w:rFonts w:ascii="Garamond" w:hAnsi="Garamond"/>
                <w:b/>
              </w:rPr>
            </w:pPr>
            <w:r>
              <w:rPr>
                <w:rFonts w:ascii="Garamond" w:hAnsi="Garamond"/>
              </w:rPr>
              <w:t xml:space="preserve">Each artifact will be considered separately will be rated as </w:t>
            </w:r>
          </w:p>
          <w:p w:rsidR="009C0510" w:rsidRDefault="009C0510" w:rsidP="00C12AEF">
            <w:pPr>
              <w:rPr>
                <w:rFonts w:ascii="Garamond" w:hAnsi="Garamond"/>
                <w:b/>
              </w:rPr>
            </w:pPr>
            <w:r>
              <w:rPr>
                <w:rFonts w:ascii="Garamond" w:hAnsi="Garamond"/>
              </w:rPr>
              <w:t xml:space="preserve">      Insufficient (1), Proficient (2), or (3) Highly Proficient </w:t>
            </w:r>
          </w:p>
          <w:p w:rsidR="009C0510" w:rsidRDefault="009C0510" w:rsidP="00C12AEF">
            <w:pPr>
              <w:numPr>
                <w:ilvl w:val="0"/>
                <w:numId w:val="6"/>
              </w:numPr>
              <w:tabs>
                <w:tab w:val="clear" w:pos="720"/>
                <w:tab w:val="num" w:pos="360"/>
              </w:tabs>
              <w:ind w:left="360"/>
              <w:rPr>
                <w:rFonts w:ascii="Garamond" w:hAnsi="Garamond"/>
              </w:rPr>
            </w:pPr>
            <w:r>
              <w:rPr>
                <w:rFonts w:ascii="Garamond" w:hAnsi="Garamond"/>
              </w:rPr>
              <w:t>A rating of Insufficient (1) will require the candidate to redo or revise and resubmit the artifact in question.</w:t>
            </w:r>
          </w:p>
          <w:p w:rsidR="009C0510" w:rsidRDefault="009C0510" w:rsidP="00C12AEF">
            <w:pPr>
              <w:numPr>
                <w:ilvl w:val="0"/>
                <w:numId w:val="6"/>
              </w:numPr>
              <w:tabs>
                <w:tab w:val="clear" w:pos="720"/>
                <w:tab w:val="num" w:pos="360"/>
              </w:tabs>
              <w:ind w:left="360"/>
              <w:rPr>
                <w:rFonts w:ascii="Garamond" w:hAnsi="Garamond"/>
              </w:rPr>
            </w:pPr>
            <w:r>
              <w:rPr>
                <w:rFonts w:ascii="Garamond" w:hAnsi="Garamond"/>
              </w:rPr>
              <w:t>In order to earn a rating of Proficient (2) for an artifact, all requirements must be present and be of high quality.</w:t>
            </w:r>
          </w:p>
          <w:p w:rsidR="009C0510" w:rsidRDefault="009C0510" w:rsidP="00C12AEF">
            <w:pPr>
              <w:numPr>
                <w:ilvl w:val="0"/>
                <w:numId w:val="6"/>
              </w:numPr>
              <w:tabs>
                <w:tab w:val="clear" w:pos="720"/>
                <w:tab w:val="num" w:pos="360"/>
              </w:tabs>
              <w:ind w:left="360"/>
              <w:rPr>
                <w:rFonts w:ascii="Garamond" w:hAnsi="Garamond"/>
              </w:rPr>
            </w:pPr>
            <w:r>
              <w:rPr>
                <w:rFonts w:ascii="Garamond" w:hAnsi="Garamond"/>
              </w:rPr>
              <w:t>In order to earn a rating of Highly Proficient (3), all requirements must be present and be of the highest quality.</w:t>
            </w:r>
          </w:p>
        </w:tc>
      </w:tr>
    </w:tbl>
    <w:p w:rsidR="009C0510" w:rsidRDefault="009C0510"/>
    <w:p w:rsidR="00BE57CC" w:rsidRDefault="00BE57CC"/>
    <w:p w:rsidR="00BE57CC" w:rsidRDefault="00BE57CC" w:rsidP="00BE57CC">
      <w:pPr>
        <w:rPr>
          <w:rFonts w:ascii="Garamond" w:hAnsi="Garamond"/>
          <w:b/>
          <w:bCs/>
        </w:rPr>
      </w:pPr>
      <w:r>
        <w:rPr>
          <w:rFonts w:ascii="Garamond" w:hAnsi="Garamond"/>
          <w:b/>
          <w:bCs/>
        </w:rPr>
        <w:t>ARTIFACT NARRATIVES AND EVIDENCE</w:t>
      </w:r>
    </w:p>
    <w:p w:rsidR="00BE57CC" w:rsidRDefault="00BE57CC" w:rsidP="00BE57CC">
      <w:pPr>
        <w:rPr>
          <w:rFonts w:ascii="Garamond" w:hAnsi="Garamond"/>
        </w:rPr>
      </w:pPr>
      <w:r>
        <w:rPr>
          <w:rFonts w:ascii="Garamond" w:hAnsi="Garamond"/>
        </w:rPr>
        <w:t xml:space="preserve">The purpose of the artifact narratives is to demonstrate an understanding of how the </w:t>
      </w:r>
      <w:r w:rsidR="00533A13">
        <w:rPr>
          <w:rFonts w:ascii="Garamond" w:hAnsi="Garamond"/>
        </w:rPr>
        <w:t>InTASC Standards</w:t>
      </w:r>
      <w:r>
        <w:rPr>
          <w:rFonts w:ascii="Garamond" w:hAnsi="Garamond"/>
        </w:rPr>
        <w:t xml:space="preserve"> guide and influence teaching.</w:t>
      </w:r>
    </w:p>
    <w:p w:rsidR="00BE57CC" w:rsidRDefault="00BE57CC" w:rsidP="00BE57CC">
      <w:pPr>
        <w:rPr>
          <w:rFonts w:ascii="Garamond" w:hAnsi="Garamond"/>
        </w:rPr>
      </w:pPr>
      <w:r>
        <w:rPr>
          <w:rFonts w:ascii="Garamond" w:hAnsi="Garamond"/>
        </w:rPr>
        <w:t xml:space="preserve">The creation of each narrative allows for personal reflection and the internalization of the content of the specific </w:t>
      </w:r>
      <w:r w:rsidR="00533A13">
        <w:rPr>
          <w:rFonts w:ascii="Garamond" w:hAnsi="Garamond"/>
        </w:rPr>
        <w:t>InTASC Standards</w:t>
      </w:r>
      <w:r>
        <w:rPr>
          <w:rFonts w:ascii="Garamond" w:hAnsi="Garamond"/>
        </w:rPr>
        <w:t xml:space="preserve"> as related to the candidate’s content area(s). </w:t>
      </w:r>
    </w:p>
    <w:p w:rsidR="00BE57CC" w:rsidRDefault="00BE57CC" w:rsidP="00BE57CC">
      <w:pPr>
        <w:rPr>
          <w:rFonts w:ascii="Garamond" w:hAnsi="Garamond"/>
        </w:rPr>
      </w:pPr>
    </w:p>
    <w:p w:rsidR="00BE57CC" w:rsidRDefault="00BE57CC" w:rsidP="00BE57CC">
      <w:pPr>
        <w:rPr>
          <w:rFonts w:ascii="Garamond" w:hAnsi="Garamond"/>
        </w:rPr>
      </w:pPr>
      <w:r w:rsidRPr="00AF0CAE">
        <w:rPr>
          <w:rFonts w:ascii="Garamond" w:hAnsi="Garamond"/>
        </w:rPr>
        <w:t>The port</w:t>
      </w:r>
      <w:r>
        <w:rPr>
          <w:rFonts w:ascii="Garamond" w:hAnsi="Garamond"/>
        </w:rPr>
        <w:t>folio will consist of four artifacts that will be organized according to the following scheme:</w:t>
      </w:r>
    </w:p>
    <w:p w:rsidR="00BE57CC" w:rsidRDefault="00BE57CC" w:rsidP="00BE57CC">
      <w:pPr>
        <w:rPr>
          <w:rFonts w:ascii="Garamond" w:hAnsi="Garamond"/>
        </w:rPr>
      </w:pPr>
    </w:p>
    <w:p w:rsidR="00BE57CC" w:rsidRPr="00AF0CAE" w:rsidRDefault="00BE57CC" w:rsidP="00BE57CC">
      <w:pPr>
        <w:rPr>
          <w:rFonts w:ascii="Garamond" w:hAnsi="Garamond"/>
          <w:b/>
        </w:rPr>
      </w:pPr>
      <w:r w:rsidRPr="00AF0CAE">
        <w:rPr>
          <w:rFonts w:ascii="Garamond" w:hAnsi="Garamond"/>
          <w:b/>
        </w:rPr>
        <w:t>Artifact One</w:t>
      </w:r>
      <w:r w:rsidRPr="00AF0CAE">
        <w:rPr>
          <w:rFonts w:ascii="Garamond" w:hAnsi="Garamond"/>
          <w:b/>
        </w:rPr>
        <w:tab/>
      </w:r>
      <w:r w:rsidRPr="00AF0CAE">
        <w:rPr>
          <w:rFonts w:ascii="Garamond" w:hAnsi="Garamond"/>
          <w:b/>
        </w:rPr>
        <w:tab/>
      </w:r>
      <w:r w:rsidR="00533A13">
        <w:rPr>
          <w:rFonts w:ascii="Garamond" w:hAnsi="Garamond"/>
          <w:b/>
        </w:rPr>
        <w:t>The Learner and Learning</w:t>
      </w:r>
    </w:p>
    <w:p w:rsidR="00BE57CC" w:rsidRDefault="00BE57CC" w:rsidP="00BE57CC">
      <w:pPr>
        <w:rPr>
          <w:rFonts w:ascii="Garamond" w:hAnsi="Garamond"/>
          <w:b/>
        </w:rPr>
      </w:pPr>
      <w:r w:rsidRPr="00AF0CAE">
        <w:rPr>
          <w:rFonts w:ascii="Garamond" w:hAnsi="Garamond"/>
          <w:b/>
        </w:rPr>
        <w:tab/>
        <w:t xml:space="preserve">Integrating </w:t>
      </w:r>
      <w:r w:rsidR="003E3341">
        <w:rPr>
          <w:rFonts w:ascii="Garamond" w:hAnsi="Garamond"/>
          <w:b/>
        </w:rPr>
        <w:t>Standards</w:t>
      </w:r>
      <w:r w:rsidRPr="00AF0CAE">
        <w:rPr>
          <w:rFonts w:ascii="Garamond" w:hAnsi="Garamond"/>
          <w:b/>
        </w:rPr>
        <w:t xml:space="preserve"> 1, </w:t>
      </w:r>
      <w:r w:rsidR="00533A13">
        <w:rPr>
          <w:rFonts w:ascii="Garamond" w:hAnsi="Garamond"/>
          <w:b/>
        </w:rPr>
        <w:t>2, and 3</w:t>
      </w:r>
    </w:p>
    <w:p w:rsidR="00BE57CC" w:rsidRPr="00EC37BC" w:rsidRDefault="00BE57CC" w:rsidP="00BE57CC">
      <w:pPr>
        <w:rPr>
          <w:rFonts w:ascii="Garamond" w:hAnsi="Garamond"/>
          <w:b/>
        </w:rPr>
      </w:pPr>
      <w:r>
        <w:rPr>
          <w:rStyle w:val="f12reg1"/>
          <w:rFonts w:ascii="Garamond" w:eastAsiaTheme="majorEastAsia" w:hAnsi="Garamond"/>
          <w:b/>
        </w:rPr>
        <w:t>D</w:t>
      </w:r>
      <w:r w:rsidRPr="00EC37BC">
        <w:rPr>
          <w:rStyle w:val="f12reg1"/>
          <w:rFonts w:ascii="Garamond" w:eastAsiaTheme="majorEastAsia" w:hAnsi="Garamond"/>
          <w:b/>
        </w:rPr>
        <w:t xml:space="preserve">oes the candidate demonstrate how </w:t>
      </w:r>
      <w:r w:rsidR="00533A13">
        <w:rPr>
          <w:rStyle w:val="f12reg1"/>
          <w:rFonts w:ascii="Garamond" w:hAnsi="Garamond"/>
          <w:b/>
        </w:rPr>
        <w:t>knowledge of the learner and learning are important to successful teaching</w:t>
      </w:r>
      <w:r w:rsidRPr="00EC37BC">
        <w:rPr>
          <w:rStyle w:val="f12reg1"/>
          <w:rFonts w:eastAsiaTheme="majorEastAsia"/>
          <w:b/>
        </w:rPr>
        <w:t>?</w:t>
      </w:r>
    </w:p>
    <w:p w:rsidR="00BE57CC" w:rsidRPr="00AF0CAE" w:rsidRDefault="00BE57CC" w:rsidP="00BE57CC">
      <w:pPr>
        <w:rPr>
          <w:rFonts w:ascii="Garamond" w:hAnsi="Garamond"/>
          <w:b/>
        </w:rPr>
      </w:pPr>
    </w:p>
    <w:p w:rsidR="00BE57CC" w:rsidRPr="00AF0CAE" w:rsidRDefault="00BE57CC" w:rsidP="00BE57CC">
      <w:pPr>
        <w:rPr>
          <w:rFonts w:ascii="Garamond" w:hAnsi="Garamond"/>
          <w:b/>
        </w:rPr>
      </w:pPr>
      <w:r w:rsidRPr="00AF0CAE">
        <w:rPr>
          <w:rFonts w:ascii="Garamond" w:hAnsi="Garamond"/>
          <w:b/>
        </w:rPr>
        <w:t>Artifact Two</w:t>
      </w:r>
      <w:r w:rsidRPr="00AF0CAE">
        <w:rPr>
          <w:rFonts w:ascii="Garamond" w:hAnsi="Garamond"/>
          <w:b/>
        </w:rPr>
        <w:tab/>
      </w:r>
      <w:r w:rsidRPr="00AF0CAE">
        <w:rPr>
          <w:rFonts w:ascii="Garamond" w:hAnsi="Garamond"/>
          <w:b/>
        </w:rPr>
        <w:tab/>
      </w:r>
      <w:r w:rsidR="003E3341">
        <w:rPr>
          <w:rFonts w:ascii="Garamond" w:hAnsi="Garamond"/>
          <w:b/>
        </w:rPr>
        <w:t>Content</w:t>
      </w:r>
      <w:r w:rsidRPr="00AF0CAE">
        <w:rPr>
          <w:rFonts w:ascii="Garamond" w:hAnsi="Garamond"/>
          <w:b/>
        </w:rPr>
        <w:tab/>
      </w:r>
    </w:p>
    <w:p w:rsidR="00BE57CC" w:rsidRDefault="00BE57CC" w:rsidP="00BE57CC">
      <w:pPr>
        <w:rPr>
          <w:rFonts w:ascii="Garamond" w:hAnsi="Garamond"/>
          <w:b/>
        </w:rPr>
      </w:pPr>
      <w:r w:rsidRPr="00AF0CAE">
        <w:rPr>
          <w:rFonts w:ascii="Garamond" w:hAnsi="Garamond"/>
          <w:b/>
        </w:rPr>
        <w:tab/>
        <w:t xml:space="preserve">Integrating </w:t>
      </w:r>
      <w:r w:rsidR="003E3341">
        <w:rPr>
          <w:rFonts w:ascii="Garamond" w:hAnsi="Garamond"/>
          <w:b/>
        </w:rPr>
        <w:t>Standards 4 and 5</w:t>
      </w:r>
    </w:p>
    <w:p w:rsidR="00BE57CC" w:rsidRPr="00F34BA3" w:rsidRDefault="00BE57CC" w:rsidP="00BE57CC">
      <w:pPr>
        <w:rPr>
          <w:rStyle w:val="f12reg1"/>
          <w:rFonts w:ascii="Garamond" w:eastAsiaTheme="majorEastAsia" w:hAnsi="Garamond"/>
          <w:b/>
        </w:rPr>
      </w:pPr>
      <w:r w:rsidRPr="00EC37BC">
        <w:rPr>
          <w:rStyle w:val="f12reg1"/>
          <w:rFonts w:ascii="Garamond" w:eastAsiaTheme="majorEastAsia" w:hAnsi="Garamond"/>
          <w:b/>
        </w:rPr>
        <w:t xml:space="preserve">Does the candidate </w:t>
      </w:r>
      <w:r w:rsidR="0048496C" w:rsidRPr="00EC37BC">
        <w:rPr>
          <w:rStyle w:val="f12reg1"/>
          <w:rFonts w:ascii="Garamond" w:eastAsiaTheme="majorEastAsia" w:hAnsi="Garamond"/>
          <w:b/>
        </w:rPr>
        <w:t>demonstrate his</w:t>
      </w:r>
      <w:r w:rsidR="003E3341">
        <w:rPr>
          <w:rStyle w:val="f12reg1"/>
          <w:rFonts w:ascii="Garamond" w:hAnsi="Garamond"/>
          <w:b/>
        </w:rPr>
        <w:t xml:space="preserve"> or her knowledge of the subject area and how to apply that knowledge to meaningful classroom teaching?</w:t>
      </w:r>
    </w:p>
    <w:p w:rsidR="003E3341" w:rsidRDefault="003E3341" w:rsidP="00BE57CC">
      <w:pPr>
        <w:rPr>
          <w:rFonts w:ascii="Garamond" w:hAnsi="Garamond"/>
          <w:b/>
        </w:rPr>
      </w:pPr>
    </w:p>
    <w:p w:rsidR="00BE57CC" w:rsidRPr="00AF0CAE" w:rsidRDefault="00BE57CC" w:rsidP="00BE57CC">
      <w:pPr>
        <w:rPr>
          <w:rFonts w:ascii="Garamond" w:hAnsi="Garamond"/>
          <w:b/>
        </w:rPr>
      </w:pPr>
      <w:r w:rsidRPr="00AF0CAE">
        <w:rPr>
          <w:rFonts w:ascii="Garamond" w:hAnsi="Garamond"/>
          <w:b/>
        </w:rPr>
        <w:t>Artifact Three</w:t>
      </w:r>
      <w:r w:rsidRPr="00AF0CAE">
        <w:rPr>
          <w:rFonts w:ascii="Garamond" w:hAnsi="Garamond"/>
          <w:b/>
        </w:rPr>
        <w:tab/>
      </w:r>
      <w:r w:rsidRPr="00AF0CAE">
        <w:rPr>
          <w:rFonts w:ascii="Garamond" w:hAnsi="Garamond"/>
          <w:b/>
        </w:rPr>
        <w:tab/>
      </w:r>
      <w:r w:rsidR="003E3341">
        <w:rPr>
          <w:rFonts w:ascii="Garamond" w:hAnsi="Garamond"/>
          <w:b/>
        </w:rPr>
        <w:t>Instructional Practice</w:t>
      </w:r>
    </w:p>
    <w:p w:rsidR="00BE57CC" w:rsidRDefault="00BE57CC" w:rsidP="00BE57CC">
      <w:pPr>
        <w:rPr>
          <w:rFonts w:ascii="Garamond" w:hAnsi="Garamond"/>
          <w:b/>
        </w:rPr>
      </w:pPr>
      <w:r w:rsidRPr="00AF0CAE">
        <w:rPr>
          <w:rFonts w:ascii="Garamond" w:hAnsi="Garamond"/>
          <w:b/>
        </w:rPr>
        <w:tab/>
        <w:t xml:space="preserve">Integrating </w:t>
      </w:r>
      <w:r w:rsidR="003E3341">
        <w:rPr>
          <w:rFonts w:ascii="Garamond" w:hAnsi="Garamond"/>
          <w:b/>
        </w:rPr>
        <w:t xml:space="preserve">Standards 6, 7 and 8 </w:t>
      </w:r>
    </w:p>
    <w:p w:rsidR="00BE57CC" w:rsidRPr="009C26FA" w:rsidRDefault="00BE57CC" w:rsidP="00BE57CC">
      <w:pPr>
        <w:rPr>
          <w:rFonts w:ascii="Garamond" w:hAnsi="Garamond"/>
          <w:b/>
        </w:rPr>
      </w:pPr>
      <w:r w:rsidRPr="009C26FA">
        <w:rPr>
          <w:rStyle w:val="f12reg1"/>
          <w:rFonts w:ascii="Garamond" w:eastAsiaTheme="majorEastAsia" w:hAnsi="Garamond"/>
          <w:b/>
        </w:rPr>
        <w:t xml:space="preserve">Does the candidate demonstrate how the knowledge of </w:t>
      </w:r>
      <w:r w:rsidR="003E3341">
        <w:rPr>
          <w:rStyle w:val="f12reg1"/>
          <w:rFonts w:ascii="Garamond" w:hAnsi="Garamond"/>
          <w:b/>
        </w:rPr>
        <w:t>curriculum, instructional strategies and assessment form the heart of the teaching and learning experience?</w:t>
      </w:r>
    </w:p>
    <w:p w:rsidR="00BE57CC" w:rsidRPr="00AF0CAE" w:rsidRDefault="00BE57CC" w:rsidP="00BE57CC">
      <w:pPr>
        <w:rPr>
          <w:rFonts w:ascii="Garamond" w:hAnsi="Garamond"/>
          <w:b/>
        </w:rPr>
      </w:pPr>
    </w:p>
    <w:p w:rsidR="00BE57CC" w:rsidRPr="00AF0CAE" w:rsidRDefault="00BE57CC" w:rsidP="00BE57CC">
      <w:pPr>
        <w:rPr>
          <w:rFonts w:ascii="Garamond" w:hAnsi="Garamond"/>
          <w:b/>
        </w:rPr>
      </w:pPr>
      <w:r w:rsidRPr="00AF0CAE">
        <w:rPr>
          <w:rFonts w:ascii="Garamond" w:hAnsi="Garamond"/>
          <w:b/>
        </w:rPr>
        <w:t>Artifact Four</w:t>
      </w:r>
      <w:r w:rsidRPr="00AF0CAE">
        <w:rPr>
          <w:rFonts w:ascii="Garamond" w:hAnsi="Garamond"/>
          <w:b/>
        </w:rPr>
        <w:tab/>
      </w:r>
      <w:r w:rsidRPr="00AF0CAE">
        <w:rPr>
          <w:rFonts w:ascii="Garamond" w:hAnsi="Garamond"/>
          <w:b/>
        </w:rPr>
        <w:tab/>
      </w:r>
      <w:r w:rsidR="003E3341">
        <w:rPr>
          <w:rFonts w:ascii="Garamond" w:hAnsi="Garamond"/>
          <w:b/>
        </w:rPr>
        <w:t>Professional Responsibility</w:t>
      </w:r>
    </w:p>
    <w:p w:rsidR="00BE57CC" w:rsidRDefault="00BE57CC" w:rsidP="00BE57CC">
      <w:pPr>
        <w:rPr>
          <w:rFonts w:ascii="Garamond" w:hAnsi="Garamond"/>
          <w:b/>
        </w:rPr>
      </w:pPr>
      <w:r w:rsidRPr="00AF0CAE">
        <w:rPr>
          <w:rFonts w:ascii="Garamond" w:hAnsi="Garamond"/>
          <w:b/>
        </w:rPr>
        <w:tab/>
        <w:t xml:space="preserve">Integrating </w:t>
      </w:r>
      <w:r w:rsidR="003E3341">
        <w:rPr>
          <w:rFonts w:ascii="Garamond" w:hAnsi="Garamond"/>
          <w:b/>
        </w:rPr>
        <w:t>Standards 9 and 10</w:t>
      </w:r>
    </w:p>
    <w:p w:rsidR="00BE57CC" w:rsidRPr="001F4F8C" w:rsidRDefault="00BE57CC" w:rsidP="00BE57CC">
      <w:pPr>
        <w:rPr>
          <w:rFonts w:ascii="Garamond" w:hAnsi="Garamond"/>
          <w:b/>
        </w:rPr>
      </w:pPr>
      <w:r w:rsidRPr="001F4F8C">
        <w:rPr>
          <w:rStyle w:val="f12reg1"/>
          <w:rFonts w:ascii="Garamond" w:eastAsiaTheme="majorEastAsia" w:hAnsi="Garamond"/>
          <w:b/>
        </w:rPr>
        <w:t xml:space="preserve">Does the candidate demonstrate how </w:t>
      </w:r>
      <w:r w:rsidR="003E3341">
        <w:rPr>
          <w:rStyle w:val="f12reg1"/>
          <w:rFonts w:ascii="Garamond" w:hAnsi="Garamond"/>
          <w:b/>
        </w:rPr>
        <w:t>personal reflection and growth coupled with school and community collaboration are essential to success as a teacher?</w:t>
      </w:r>
    </w:p>
    <w:p w:rsidR="00BE57CC" w:rsidRPr="00AF0CAE" w:rsidRDefault="00BE57CC" w:rsidP="00BE57CC">
      <w:pPr>
        <w:rPr>
          <w:rFonts w:ascii="Garamond" w:hAnsi="Garamond"/>
          <w:b/>
        </w:rPr>
      </w:pPr>
    </w:p>
    <w:p w:rsidR="00BE57CC" w:rsidRDefault="00BE57CC" w:rsidP="00BE57CC">
      <w:pPr>
        <w:rPr>
          <w:rFonts w:ascii="Garamond" w:hAnsi="Garamond"/>
          <w:u w:val="single"/>
        </w:rPr>
      </w:pPr>
    </w:p>
    <w:p w:rsidR="00BE57CC" w:rsidRDefault="00BE57CC" w:rsidP="00BE57CC">
      <w:pPr>
        <w:rPr>
          <w:rFonts w:ascii="Garamond" w:hAnsi="Garamond"/>
          <w:u w:val="single"/>
        </w:rPr>
      </w:pPr>
      <w:r>
        <w:rPr>
          <w:rFonts w:ascii="Garamond" w:hAnsi="Garamond"/>
          <w:u w:val="single"/>
        </w:rPr>
        <w:t>Criteria for Artifact Rationales:</w:t>
      </w:r>
    </w:p>
    <w:p w:rsidR="00BE57CC" w:rsidRDefault="00BE57CC" w:rsidP="00BE57CC">
      <w:pPr>
        <w:numPr>
          <w:ilvl w:val="0"/>
          <w:numId w:val="7"/>
        </w:numPr>
        <w:rPr>
          <w:rFonts w:ascii="Garamond" w:hAnsi="Garamond"/>
        </w:rPr>
      </w:pPr>
      <w:r>
        <w:rPr>
          <w:rFonts w:ascii="Garamond" w:hAnsi="Garamond"/>
        </w:rPr>
        <w:t>Written in the first person, as this is the candidate’s experience.</w:t>
      </w:r>
    </w:p>
    <w:p w:rsidR="00BE57CC" w:rsidRDefault="00BE57CC" w:rsidP="00BE57CC">
      <w:pPr>
        <w:numPr>
          <w:ilvl w:val="0"/>
          <w:numId w:val="7"/>
        </w:numPr>
        <w:rPr>
          <w:rFonts w:ascii="Garamond" w:hAnsi="Garamond"/>
        </w:rPr>
      </w:pPr>
      <w:r>
        <w:rPr>
          <w:rFonts w:ascii="Garamond" w:hAnsi="Garamond"/>
        </w:rPr>
        <w:t>Demonstrate a comprehensive understanding of the required elements drawn from each INTASC principle, including knowledge, performances, and dispositions.</w:t>
      </w:r>
    </w:p>
    <w:p w:rsidR="00BE57CC" w:rsidRDefault="00BE57CC" w:rsidP="00BE57CC">
      <w:pPr>
        <w:numPr>
          <w:ilvl w:val="0"/>
          <w:numId w:val="7"/>
        </w:numPr>
        <w:rPr>
          <w:rFonts w:ascii="Garamond" w:hAnsi="Garamond"/>
        </w:rPr>
      </w:pPr>
      <w:r>
        <w:rPr>
          <w:rFonts w:ascii="Garamond" w:hAnsi="Garamond"/>
        </w:rPr>
        <w:t>Align with the candidate’s Educational Philosophy as expressed in the portfolio.</w:t>
      </w:r>
    </w:p>
    <w:p w:rsidR="00BE57CC" w:rsidRDefault="00BE57CC" w:rsidP="00BE57CC">
      <w:pPr>
        <w:numPr>
          <w:ilvl w:val="0"/>
          <w:numId w:val="7"/>
        </w:numPr>
        <w:rPr>
          <w:rFonts w:ascii="Garamond" w:hAnsi="Garamond"/>
          <w:i/>
        </w:rPr>
      </w:pPr>
      <w:r>
        <w:rPr>
          <w:rFonts w:ascii="Garamond" w:hAnsi="Garamond"/>
        </w:rPr>
        <w:lastRenderedPageBreak/>
        <w:t>Reflect content area(s), when appropriate</w:t>
      </w:r>
    </w:p>
    <w:p w:rsidR="00BE57CC" w:rsidRDefault="00BE57CC"/>
    <w:p w:rsidR="00364D10" w:rsidRDefault="00364D10" w:rsidP="00364D10"/>
    <w:p w:rsidR="0048496C" w:rsidRPr="0048496C" w:rsidRDefault="00364D10" w:rsidP="0048496C">
      <w:pPr>
        <w:numPr>
          <w:ilvl w:val="0"/>
          <w:numId w:val="7"/>
        </w:numPr>
      </w:pPr>
      <w:r w:rsidRPr="0048496C">
        <w:rPr>
          <w:rFonts w:ascii="Garamond" w:hAnsi="Garamond"/>
        </w:rPr>
        <w:t xml:space="preserve">The evidence selected </w:t>
      </w:r>
      <w:r w:rsidR="0048496C">
        <w:rPr>
          <w:rFonts w:ascii="Garamond" w:hAnsi="Garamond"/>
        </w:rPr>
        <w:t xml:space="preserve">to support your narrative </w:t>
      </w:r>
      <w:r w:rsidRPr="0048496C">
        <w:rPr>
          <w:rFonts w:ascii="Garamond" w:hAnsi="Garamond"/>
        </w:rPr>
        <w:t xml:space="preserve">is explained specifically and </w:t>
      </w:r>
      <w:r w:rsidR="0048496C">
        <w:rPr>
          <w:rFonts w:ascii="Garamond" w:hAnsi="Garamond"/>
        </w:rPr>
        <w:t xml:space="preserve">it </w:t>
      </w:r>
      <w:r w:rsidRPr="0048496C">
        <w:rPr>
          <w:rFonts w:ascii="Garamond" w:hAnsi="Garamond"/>
        </w:rPr>
        <w:t>concisely details how it supports the artifact</w:t>
      </w:r>
      <w:r w:rsidR="0048496C">
        <w:rPr>
          <w:rFonts w:ascii="Garamond" w:hAnsi="Garamond"/>
        </w:rPr>
        <w:t xml:space="preserve">. </w:t>
      </w:r>
      <w:r w:rsidRPr="0048496C">
        <w:rPr>
          <w:rFonts w:ascii="Garamond" w:hAnsi="Garamond"/>
        </w:rPr>
        <w:t xml:space="preserve">Each </w:t>
      </w:r>
      <w:r w:rsidR="0048496C">
        <w:rPr>
          <w:rFonts w:ascii="Garamond" w:hAnsi="Garamond"/>
        </w:rPr>
        <w:t xml:space="preserve">piece of </w:t>
      </w:r>
      <w:r w:rsidRPr="0048496C">
        <w:rPr>
          <w:rFonts w:ascii="Garamond" w:hAnsi="Garamond"/>
        </w:rPr>
        <w:t xml:space="preserve">evidence </w:t>
      </w:r>
      <w:r w:rsidR="0048496C" w:rsidRPr="0048496C">
        <w:rPr>
          <w:rFonts w:ascii="Garamond" w:hAnsi="Garamond"/>
        </w:rPr>
        <w:t>must be</w:t>
      </w:r>
      <w:r w:rsidRPr="0048496C">
        <w:rPr>
          <w:rFonts w:ascii="Garamond" w:hAnsi="Garamond"/>
        </w:rPr>
        <w:t xml:space="preserve"> hyperlinked in the narrative.  </w:t>
      </w:r>
      <w:r w:rsidR="0048496C" w:rsidRPr="0048496C">
        <w:rPr>
          <w:rFonts w:ascii="Garamond" w:hAnsi="Garamond"/>
        </w:rPr>
        <w:t>Suggest</w:t>
      </w:r>
      <w:r w:rsidR="0048496C">
        <w:rPr>
          <w:rFonts w:ascii="Garamond" w:hAnsi="Garamond"/>
        </w:rPr>
        <w:t>ed</w:t>
      </w:r>
      <w:r w:rsidR="0048496C" w:rsidRPr="0048496C">
        <w:rPr>
          <w:rFonts w:ascii="Garamond" w:hAnsi="Garamond"/>
        </w:rPr>
        <w:t xml:space="preserve"> element numbering is given; however, it is not required.  </w:t>
      </w:r>
    </w:p>
    <w:p w:rsidR="00364D10" w:rsidRDefault="00364D10" w:rsidP="0048496C">
      <w:pPr>
        <w:ind w:left="720"/>
      </w:pPr>
    </w:p>
    <w:p w:rsidR="00364D10" w:rsidRDefault="00364D10" w:rsidP="0048496C">
      <w:pPr>
        <w:rPr>
          <w:b/>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460"/>
        <w:gridCol w:w="2340"/>
      </w:tblGrid>
      <w:tr w:rsidR="00364D10" w:rsidTr="00C12AEF">
        <w:trPr>
          <w:tblHeader/>
        </w:trPr>
        <w:tc>
          <w:tcPr>
            <w:tcW w:w="3168" w:type="dxa"/>
            <w:tcBorders>
              <w:top w:val="single" w:sz="24" w:space="0" w:color="auto"/>
              <w:left w:val="single" w:sz="24" w:space="0" w:color="auto"/>
              <w:bottom w:val="single" w:sz="24" w:space="0" w:color="auto"/>
            </w:tcBorders>
            <w:shd w:val="pct10" w:color="auto" w:fill="FFFFFF"/>
            <w:vAlign w:val="center"/>
          </w:tcPr>
          <w:p w:rsidR="00364D10" w:rsidRDefault="00364D10" w:rsidP="00C12AEF">
            <w:pPr>
              <w:pStyle w:val="Heading3"/>
              <w:rPr>
                <w:bCs w:val="0"/>
                <w:i/>
                <w:iCs/>
              </w:rPr>
            </w:pPr>
            <w:r>
              <w:rPr>
                <w:bCs w:val="0"/>
                <w:i/>
                <w:iCs/>
              </w:rPr>
              <w:t>Framework Element</w:t>
            </w:r>
          </w:p>
        </w:tc>
        <w:tc>
          <w:tcPr>
            <w:tcW w:w="8460" w:type="dxa"/>
            <w:tcBorders>
              <w:top w:val="single" w:sz="24" w:space="0" w:color="auto"/>
              <w:bottom w:val="single" w:sz="24" w:space="0" w:color="auto"/>
            </w:tcBorders>
            <w:shd w:val="pct10" w:color="auto" w:fill="FFFFFF"/>
            <w:vAlign w:val="center"/>
          </w:tcPr>
          <w:p w:rsidR="00364D10" w:rsidRDefault="00364D10" w:rsidP="00C12AEF">
            <w:pPr>
              <w:jc w:val="center"/>
              <w:rPr>
                <w:rFonts w:ascii="Garamond" w:hAnsi="Garamond"/>
                <w:iCs/>
              </w:rPr>
            </w:pPr>
            <w:r>
              <w:rPr>
                <w:rFonts w:ascii="Garamond" w:hAnsi="Garamond"/>
                <w:iCs/>
              </w:rPr>
              <w:t>Characteristics and Requirements</w:t>
            </w:r>
          </w:p>
        </w:tc>
        <w:tc>
          <w:tcPr>
            <w:tcW w:w="2340" w:type="dxa"/>
            <w:tcBorders>
              <w:top w:val="single" w:sz="24" w:space="0" w:color="auto"/>
              <w:bottom w:val="single" w:sz="24" w:space="0" w:color="auto"/>
              <w:right w:val="single" w:sz="24" w:space="0" w:color="auto"/>
            </w:tcBorders>
            <w:shd w:val="pct10" w:color="auto" w:fill="FFFFFF"/>
            <w:vAlign w:val="center"/>
          </w:tcPr>
          <w:p w:rsidR="00364D10" w:rsidRDefault="00364D10" w:rsidP="00C12AEF">
            <w:pPr>
              <w:pStyle w:val="Heading5"/>
              <w:rPr>
                <w:b/>
                <w:iCs/>
              </w:rPr>
            </w:pPr>
            <w:r>
              <w:rPr>
                <w:b/>
                <w:iCs/>
              </w:rPr>
              <w:t>Scoring</w:t>
            </w:r>
          </w:p>
        </w:tc>
      </w:tr>
      <w:tr w:rsidR="00364D10" w:rsidTr="00C12AEF">
        <w:tc>
          <w:tcPr>
            <w:tcW w:w="3168" w:type="dxa"/>
            <w:tcBorders>
              <w:top w:val="single" w:sz="24" w:space="0" w:color="auto"/>
              <w:left w:val="single" w:sz="24" w:space="0" w:color="auto"/>
              <w:bottom w:val="nil"/>
            </w:tcBorders>
            <w:vAlign w:val="center"/>
          </w:tcPr>
          <w:p w:rsidR="00364D10" w:rsidRDefault="00364D10" w:rsidP="00C12AEF">
            <w:pPr>
              <w:jc w:val="center"/>
              <w:rPr>
                <w:rFonts w:ascii="Garamond" w:hAnsi="Garamond"/>
                <w:b/>
              </w:rPr>
            </w:pPr>
            <w:r>
              <w:rPr>
                <w:rFonts w:ascii="Garamond" w:hAnsi="Garamond"/>
                <w:b/>
              </w:rPr>
              <w:t>Educational Philosophy</w:t>
            </w:r>
          </w:p>
        </w:tc>
        <w:tc>
          <w:tcPr>
            <w:tcW w:w="8460" w:type="dxa"/>
            <w:tcBorders>
              <w:top w:val="single" w:sz="24" w:space="0" w:color="auto"/>
              <w:bottom w:val="nil"/>
            </w:tcBorders>
          </w:tcPr>
          <w:p w:rsidR="00364D10" w:rsidRDefault="00364D10" w:rsidP="00C12AEF">
            <w:pPr>
              <w:ind w:left="72"/>
              <w:rPr>
                <w:rFonts w:ascii="Garamond" w:hAnsi="Garamond"/>
              </w:rPr>
            </w:pPr>
          </w:p>
          <w:p w:rsidR="00364D10" w:rsidRDefault="00364D10" w:rsidP="00364D10">
            <w:pPr>
              <w:numPr>
                <w:ilvl w:val="0"/>
                <w:numId w:val="9"/>
              </w:numPr>
              <w:tabs>
                <w:tab w:val="clear" w:pos="720"/>
                <w:tab w:val="num" w:pos="432"/>
              </w:tabs>
              <w:ind w:left="432"/>
              <w:rPr>
                <w:rFonts w:ascii="Garamond" w:hAnsi="Garamond"/>
              </w:rPr>
            </w:pPr>
            <w:r>
              <w:rPr>
                <w:rFonts w:ascii="Garamond" w:hAnsi="Garamond"/>
              </w:rPr>
              <w:t>Written in sentences and paragraphs, with appropriate transitions between paragraphs</w:t>
            </w:r>
          </w:p>
          <w:p w:rsidR="00364D10" w:rsidRDefault="00364D10" w:rsidP="00364D10">
            <w:pPr>
              <w:numPr>
                <w:ilvl w:val="0"/>
                <w:numId w:val="9"/>
              </w:numPr>
              <w:tabs>
                <w:tab w:val="num" w:pos="432"/>
              </w:tabs>
              <w:ind w:left="432"/>
              <w:rPr>
                <w:rFonts w:ascii="Garamond" w:hAnsi="Garamond"/>
              </w:rPr>
            </w:pPr>
            <w:r>
              <w:rPr>
                <w:rFonts w:ascii="Garamond" w:hAnsi="Garamond"/>
              </w:rPr>
              <w:t>Use first person, present tense</w:t>
            </w:r>
          </w:p>
          <w:p w:rsidR="00364D10" w:rsidRDefault="00364D10" w:rsidP="00364D10">
            <w:pPr>
              <w:numPr>
                <w:ilvl w:val="0"/>
                <w:numId w:val="9"/>
              </w:numPr>
              <w:tabs>
                <w:tab w:val="num" w:pos="432"/>
              </w:tabs>
              <w:ind w:left="432"/>
              <w:rPr>
                <w:rFonts w:ascii="Garamond" w:hAnsi="Garamond"/>
              </w:rPr>
            </w:pPr>
            <w:r>
              <w:rPr>
                <w:rFonts w:ascii="Garamond" w:hAnsi="Garamond"/>
              </w:rPr>
              <w:t>Focus on 3-4 core beliefs about teaching and learning.  The core beliefs are clearly label and developed.</w:t>
            </w:r>
          </w:p>
          <w:p w:rsidR="00364D10" w:rsidRDefault="00364D10" w:rsidP="00364D10">
            <w:pPr>
              <w:numPr>
                <w:ilvl w:val="0"/>
                <w:numId w:val="9"/>
              </w:numPr>
              <w:tabs>
                <w:tab w:val="num" w:pos="432"/>
              </w:tabs>
              <w:ind w:left="432"/>
              <w:rPr>
                <w:rFonts w:ascii="Garamond" w:hAnsi="Garamond"/>
              </w:rPr>
            </w:pPr>
            <w:r>
              <w:rPr>
                <w:rFonts w:ascii="Garamond" w:hAnsi="Garamond"/>
              </w:rPr>
              <w:t>Must include references to student achievement and content knowledge</w:t>
            </w:r>
          </w:p>
          <w:p w:rsidR="00364D10" w:rsidRDefault="00364D10" w:rsidP="00364D10">
            <w:pPr>
              <w:numPr>
                <w:ilvl w:val="0"/>
                <w:numId w:val="9"/>
              </w:numPr>
              <w:tabs>
                <w:tab w:val="num" w:pos="432"/>
              </w:tabs>
              <w:ind w:left="432"/>
              <w:rPr>
                <w:rFonts w:ascii="Garamond" w:hAnsi="Garamond"/>
              </w:rPr>
            </w:pPr>
            <w:r>
              <w:rPr>
                <w:rFonts w:ascii="Garamond" w:hAnsi="Garamond"/>
              </w:rPr>
              <w:t>Portfolio artifacts must support the core beliefs outlined in philosophy</w:t>
            </w:r>
          </w:p>
          <w:p w:rsidR="00364D10" w:rsidRDefault="00364D10" w:rsidP="00C12AEF">
            <w:pPr>
              <w:ind w:left="72"/>
              <w:rPr>
                <w:rFonts w:ascii="Garamond" w:hAnsi="Garamond"/>
              </w:rPr>
            </w:pPr>
          </w:p>
          <w:p w:rsidR="00364D10" w:rsidRDefault="00364D10" w:rsidP="00C12AEF">
            <w:pPr>
              <w:tabs>
                <w:tab w:val="num" w:pos="432"/>
              </w:tabs>
              <w:ind w:left="432"/>
              <w:rPr>
                <w:rFonts w:ascii="Garamond" w:hAnsi="Garamond"/>
              </w:rPr>
            </w:pPr>
          </w:p>
        </w:tc>
        <w:tc>
          <w:tcPr>
            <w:tcW w:w="2340" w:type="dxa"/>
            <w:tcBorders>
              <w:top w:val="single" w:sz="24" w:space="0" w:color="auto"/>
              <w:bottom w:val="nil"/>
              <w:right w:val="single" w:sz="24" w:space="0" w:color="auto"/>
            </w:tcBorders>
            <w:vAlign w:val="center"/>
          </w:tcPr>
          <w:p w:rsidR="00364D10" w:rsidRDefault="00364D10" w:rsidP="00C12AEF">
            <w:pPr>
              <w:tabs>
                <w:tab w:val="num" w:pos="432"/>
              </w:tabs>
              <w:jc w:val="center"/>
              <w:rPr>
                <w:rFonts w:ascii="Garamond" w:hAnsi="Garamond"/>
              </w:rPr>
            </w:pPr>
            <w:r>
              <w:rPr>
                <w:rFonts w:ascii="Garamond" w:hAnsi="Garamond"/>
              </w:rPr>
              <w:t>Technical</w:t>
            </w:r>
          </w:p>
          <w:p w:rsidR="00364D10" w:rsidRDefault="00364D10" w:rsidP="00C12AEF">
            <w:pPr>
              <w:tabs>
                <w:tab w:val="num" w:pos="432"/>
              </w:tabs>
              <w:jc w:val="center"/>
              <w:rPr>
                <w:rFonts w:ascii="Garamond" w:hAnsi="Garamond"/>
              </w:rPr>
            </w:pPr>
            <w:r>
              <w:rPr>
                <w:rFonts w:ascii="Garamond" w:hAnsi="Garamond"/>
              </w:rPr>
              <w:t>Quality of Narrative</w:t>
            </w:r>
          </w:p>
          <w:p w:rsidR="00364D10" w:rsidRDefault="00364D10" w:rsidP="00C12AEF">
            <w:pPr>
              <w:tabs>
                <w:tab w:val="num" w:pos="432"/>
              </w:tabs>
              <w:jc w:val="center"/>
              <w:rPr>
                <w:rFonts w:ascii="Garamond" w:hAnsi="Garamond"/>
              </w:rPr>
            </w:pPr>
          </w:p>
          <w:p w:rsidR="00364D10" w:rsidRDefault="00364D10" w:rsidP="00C12AEF">
            <w:pPr>
              <w:tabs>
                <w:tab w:val="num" w:pos="432"/>
              </w:tabs>
              <w:jc w:val="center"/>
              <w:rPr>
                <w:rFonts w:ascii="Garamond" w:hAnsi="Garamond"/>
              </w:rPr>
            </w:pPr>
          </w:p>
          <w:p w:rsidR="00364D10" w:rsidRDefault="00364D10" w:rsidP="00C12AEF">
            <w:pPr>
              <w:tabs>
                <w:tab w:val="num" w:pos="432"/>
              </w:tabs>
              <w:jc w:val="center"/>
              <w:rPr>
                <w:rFonts w:ascii="Garamond" w:hAnsi="Garamond"/>
              </w:rPr>
            </w:pPr>
            <w:r>
              <w:rPr>
                <w:rFonts w:ascii="Garamond" w:hAnsi="Garamond"/>
              </w:rPr>
              <w:t>Consistent or Not Consistent</w:t>
            </w:r>
          </w:p>
          <w:p w:rsidR="00364D10" w:rsidRDefault="00364D10" w:rsidP="00C12AEF">
            <w:pPr>
              <w:rPr>
                <w:rFonts w:ascii="Garamond" w:hAnsi="Garamond"/>
              </w:rPr>
            </w:pPr>
          </w:p>
        </w:tc>
      </w:tr>
      <w:tr w:rsidR="00364D10" w:rsidTr="00C12AEF">
        <w:tc>
          <w:tcPr>
            <w:tcW w:w="3168" w:type="dxa"/>
            <w:tcBorders>
              <w:top w:val="single" w:sz="24" w:space="0" w:color="auto"/>
              <w:left w:val="single" w:sz="24" w:space="0" w:color="auto"/>
              <w:bottom w:val="single" w:sz="24" w:space="0" w:color="auto"/>
            </w:tcBorders>
            <w:vAlign w:val="center"/>
          </w:tcPr>
          <w:p w:rsidR="00364D10" w:rsidRDefault="00364D10" w:rsidP="00C12AEF">
            <w:pPr>
              <w:jc w:val="center"/>
              <w:rPr>
                <w:rFonts w:ascii="Garamond" w:hAnsi="Garamond"/>
                <w:b/>
              </w:rPr>
            </w:pPr>
            <w:r>
              <w:rPr>
                <w:rFonts w:ascii="Garamond" w:hAnsi="Garamond"/>
                <w:b/>
              </w:rPr>
              <w:t>Professional</w:t>
            </w:r>
          </w:p>
          <w:p w:rsidR="00364D10" w:rsidRDefault="00364D10" w:rsidP="00C12AEF">
            <w:pPr>
              <w:jc w:val="center"/>
              <w:rPr>
                <w:rFonts w:ascii="Garamond" w:hAnsi="Garamond"/>
                <w:b/>
              </w:rPr>
            </w:pPr>
            <w:r>
              <w:rPr>
                <w:rFonts w:ascii="Garamond" w:hAnsi="Garamond"/>
                <w:b/>
              </w:rPr>
              <w:t>Development Plan</w:t>
            </w:r>
          </w:p>
          <w:p w:rsidR="00364D10" w:rsidRDefault="00364D10" w:rsidP="00C12AEF">
            <w:pPr>
              <w:jc w:val="center"/>
              <w:rPr>
                <w:rFonts w:ascii="Garamond" w:hAnsi="Garamond"/>
                <w:b/>
              </w:rPr>
            </w:pPr>
            <w:r>
              <w:rPr>
                <w:rFonts w:ascii="Garamond" w:hAnsi="Garamond"/>
                <w:b/>
              </w:rPr>
              <w:t>PDP</w:t>
            </w:r>
          </w:p>
        </w:tc>
        <w:tc>
          <w:tcPr>
            <w:tcW w:w="8460" w:type="dxa"/>
            <w:tcBorders>
              <w:top w:val="single" w:sz="24" w:space="0" w:color="auto"/>
              <w:bottom w:val="single" w:sz="24" w:space="0" w:color="auto"/>
            </w:tcBorders>
          </w:tcPr>
          <w:p w:rsidR="00364D10" w:rsidRDefault="00364D10" w:rsidP="00C12AEF">
            <w:pPr>
              <w:rPr>
                <w:rFonts w:ascii="Garamond" w:hAnsi="Garamond"/>
              </w:rPr>
            </w:pPr>
          </w:p>
          <w:p w:rsidR="00364D10" w:rsidRDefault="00364D10" w:rsidP="00C12AEF">
            <w:pPr>
              <w:numPr>
                <w:ilvl w:val="0"/>
                <w:numId w:val="8"/>
              </w:numPr>
              <w:rPr>
                <w:rFonts w:ascii="Garamond" w:hAnsi="Garamond"/>
              </w:rPr>
            </w:pPr>
            <w:r>
              <w:rPr>
                <w:rFonts w:ascii="Garamond" w:hAnsi="Garamond"/>
              </w:rPr>
              <w:t xml:space="preserve">Include 2 - 3 </w:t>
            </w:r>
            <w:r>
              <w:rPr>
                <w:rFonts w:ascii="Garamond" w:hAnsi="Garamond"/>
                <w:b/>
                <w:bCs/>
              </w:rPr>
              <w:t>Short-Range Goals</w:t>
            </w:r>
            <w:r>
              <w:rPr>
                <w:rFonts w:ascii="Garamond" w:hAnsi="Garamond"/>
              </w:rPr>
              <w:t xml:space="preserve">, with 2 – 4 specific steps for each goal, for </w:t>
            </w:r>
            <w:r>
              <w:rPr>
                <w:rFonts w:ascii="Garamond" w:hAnsi="Garamond"/>
                <w:i/>
                <w:iCs/>
              </w:rPr>
              <w:t>first year after program completion</w:t>
            </w:r>
            <w:r>
              <w:rPr>
                <w:rFonts w:ascii="Garamond" w:hAnsi="Garamond"/>
              </w:rPr>
              <w:t>, that can be clearly linked to portfolio sections</w:t>
            </w:r>
          </w:p>
          <w:p w:rsidR="00364D10" w:rsidRDefault="00364D10" w:rsidP="00C12AEF">
            <w:pPr>
              <w:numPr>
                <w:ilvl w:val="0"/>
                <w:numId w:val="8"/>
              </w:numPr>
              <w:rPr>
                <w:rFonts w:ascii="Garamond" w:hAnsi="Garamond"/>
              </w:rPr>
            </w:pPr>
            <w:r>
              <w:rPr>
                <w:rFonts w:ascii="Garamond" w:hAnsi="Garamond"/>
              </w:rPr>
              <w:t xml:space="preserve">Include 1 - 2 </w:t>
            </w:r>
            <w:r>
              <w:rPr>
                <w:rFonts w:ascii="Garamond" w:hAnsi="Garamond"/>
                <w:b/>
                <w:bCs/>
              </w:rPr>
              <w:t>Continuing Professional Goals</w:t>
            </w:r>
            <w:r>
              <w:rPr>
                <w:rFonts w:ascii="Garamond" w:hAnsi="Garamond"/>
              </w:rPr>
              <w:t xml:space="preserve"> for the next 2-5 years, with 2 – 4 specific steps for each goal</w:t>
            </w:r>
          </w:p>
          <w:p w:rsidR="00364D10" w:rsidRDefault="00364D10" w:rsidP="00C12AEF">
            <w:pPr>
              <w:numPr>
                <w:ilvl w:val="0"/>
                <w:numId w:val="8"/>
              </w:numPr>
              <w:rPr>
                <w:rFonts w:ascii="Garamond" w:hAnsi="Garamond"/>
              </w:rPr>
            </w:pPr>
            <w:r>
              <w:rPr>
                <w:rFonts w:ascii="Garamond" w:hAnsi="Garamond"/>
              </w:rPr>
              <w:t>At least one goal, must be related to developing content knowledge</w:t>
            </w:r>
          </w:p>
          <w:p w:rsidR="00364D10" w:rsidRDefault="00364D10" w:rsidP="00C12AEF">
            <w:pPr>
              <w:ind w:left="360"/>
              <w:rPr>
                <w:rFonts w:ascii="Garamond" w:hAnsi="Garamond"/>
              </w:rPr>
            </w:pPr>
          </w:p>
        </w:tc>
        <w:tc>
          <w:tcPr>
            <w:tcW w:w="2340" w:type="dxa"/>
            <w:tcBorders>
              <w:top w:val="single" w:sz="24" w:space="0" w:color="auto"/>
              <w:bottom w:val="single" w:sz="24" w:space="0" w:color="auto"/>
              <w:right w:val="single" w:sz="24" w:space="0" w:color="auto"/>
            </w:tcBorders>
            <w:vAlign w:val="center"/>
          </w:tcPr>
          <w:p w:rsidR="00364D10" w:rsidRDefault="00364D10" w:rsidP="00C12AEF">
            <w:pPr>
              <w:tabs>
                <w:tab w:val="num" w:pos="432"/>
              </w:tabs>
              <w:jc w:val="center"/>
              <w:rPr>
                <w:rFonts w:ascii="Garamond" w:hAnsi="Garamond"/>
              </w:rPr>
            </w:pPr>
            <w:r>
              <w:rPr>
                <w:rFonts w:ascii="Garamond" w:hAnsi="Garamond"/>
              </w:rPr>
              <w:t>Technical</w:t>
            </w:r>
          </w:p>
          <w:p w:rsidR="00364D10" w:rsidRDefault="00364D10" w:rsidP="00C12AEF">
            <w:pPr>
              <w:tabs>
                <w:tab w:val="num" w:pos="432"/>
              </w:tabs>
              <w:jc w:val="center"/>
              <w:rPr>
                <w:rFonts w:ascii="Garamond" w:hAnsi="Garamond"/>
              </w:rPr>
            </w:pPr>
            <w:r>
              <w:rPr>
                <w:rFonts w:ascii="Garamond" w:hAnsi="Garamond"/>
              </w:rPr>
              <w:t>Appropriateness of Goals</w:t>
            </w:r>
          </w:p>
          <w:p w:rsidR="00364D10" w:rsidRDefault="00364D10" w:rsidP="00C12AEF">
            <w:pPr>
              <w:tabs>
                <w:tab w:val="num" w:pos="432"/>
              </w:tabs>
              <w:jc w:val="center"/>
              <w:rPr>
                <w:rFonts w:ascii="Garamond" w:hAnsi="Garamond"/>
              </w:rPr>
            </w:pPr>
          </w:p>
          <w:p w:rsidR="00364D10" w:rsidRDefault="00364D10" w:rsidP="00C12AEF">
            <w:pPr>
              <w:tabs>
                <w:tab w:val="num" w:pos="432"/>
              </w:tabs>
              <w:jc w:val="center"/>
              <w:rPr>
                <w:rFonts w:ascii="Garamond" w:hAnsi="Garamond"/>
              </w:rPr>
            </w:pPr>
            <w:r>
              <w:rPr>
                <w:rFonts w:ascii="Garamond" w:hAnsi="Garamond"/>
              </w:rPr>
              <w:t>Consistent Or Not Consistent</w:t>
            </w:r>
          </w:p>
          <w:p w:rsidR="00364D10" w:rsidRDefault="00364D10" w:rsidP="00C12AEF">
            <w:pPr>
              <w:rPr>
                <w:rFonts w:ascii="Garamond" w:hAnsi="Garamond"/>
              </w:rPr>
            </w:pPr>
          </w:p>
        </w:tc>
      </w:tr>
    </w:tbl>
    <w:p w:rsidR="00364D10" w:rsidRDefault="00364D10"/>
    <w:p w:rsidR="00C35EBF" w:rsidRDefault="00C35EBF"/>
    <w:p w:rsidR="00C35EBF" w:rsidRDefault="00C35EBF"/>
    <w:p w:rsidR="00C35EBF" w:rsidRDefault="00C35EBF"/>
    <w:p w:rsidR="00C35EBF" w:rsidRDefault="00C35EBF"/>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8460"/>
        <w:gridCol w:w="2340"/>
      </w:tblGrid>
      <w:tr w:rsidR="00C35EBF" w:rsidTr="00C12AEF">
        <w:tc>
          <w:tcPr>
            <w:tcW w:w="3168" w:type="dxa"/>
            <w:tcBorders>
              <w:top w:val="single" w:sz="24" w:space="0" w:color="auto"/>
              <w:left w:val="single" w:sz="24" w:space="0" w:color="auto"/>
              <w:bottom w:val="single" w:sz="24" w:space="0" w:color="auto"/>
            </w:tcBorders>
            <w:vAlign w:val="center"/>
          </w:tcPr>
          <w:p w:rsidR="00C35EBF" w:rsidRDefault="00C35EBF" w:rsidP="00C12AEF">
            <w:pPr>
              <w:pStyle w:val="Heading5"/>
            </w:pPr>
            <w:r>
              <w:lastRenderedPageBreak/>
              <w:t>Resume</w:t>
            </w:r>
          </w:p>
          <w:p w:rsidR="00C35EBF" w:rsidRDefault="00C35EBF" w:rsidP="00C12AEF">
            <w:pPr>
              <w:jc w:val="center"/>
              <w:rPr>
                <w:b/>
              </w:rPr>
            </w:pPr>
            <w:r>
              <w:rPr>
                <w:b/>
              </w:rPr>
              <w:t>(Part of Introduction)</w:t>
            </w:r>
          </w:p>
        </w:tc>
        <w:tc>
          <w:tcPr>
            <w:tcW w:w="8460" w:type="dxa"/>
            <w:tcBorders>
              <w:top w:val="single" w:sz="24" w:space="0" w:color="auto"/>
              <w:bottom w:val="single" w:sz="24" w:space="0" w:color="auto"/>
            </w:tcBorders>
          </w:tcPr>
          <w:p w:rsidR="00C35EBF" w:rsidRDefault="00C35EBF" w:rsidP="00C35EBF">
            <w:pPr>
              <w:numPr>
                <w:ilvl w:val="0"/>
                <w:numId w:val="9"/>
              </w:numPr>
              <w:tabs>
                <w:tab w:val="clear" w:pos="720"/>
                <w:tab w:val="num" w:pos="432"/>
              </w:tabs>
              <w:ind w:left="432"/>
              <w:rPr>
                <w:rFonts w:ascii="Garamond" w:hAnsi="Garamond"/>
              </w:rPr>
            </w:pPr>
            <w:r>
              <w:rPr>
                <w:rFonts w:ascii="Garamond" w:hAnsi="Garamond"/>
              </w:rPr>
              <w:t>Education</w:t>
            </w:r>
          </w:p>
          <w:p w:rsidR="00C35EBF" w:rsidRDefault="00C35EBF" w:rsidP="00C35EBF">
            <w:pPr>
              <w:numPr>
                <w:ilvl w:val="0"/>
                <w:numId w:val="9"/>
              </w:numPr>
              <w:tabs>
                <w:tab w:val="clear" w:pos="720"/>
                <w:tab w:val="num" w:pos="432"/>
              </w:tabs>
              <w:ind w:left="432"/>
              <w:rPr>
                <w:rFonts w:ascii="Garamond" w:hAnsi="Garamond"/>
              </w:rPr>
            </w:pPr>
            <w:r>
              <w:rPr>
                <w:rFonts w:ascii="Garamond" w:hAnsi="Garamond"/>
              </w:rPr>
              <w:t>Internship/Teaching/Educational experience</w:t>
            </w:r>
          </w:p>
          <w:p w:rsidR="00C35EBF" w:rsidRDefault="00C35EBF" w:rsidP="00C35EBF">
            <w:pPr>
              <w:numPr>
                <w:ilvl w:val="0"/>
                <w:numId w:val="9"/>
              </w:numPr>
              <w:tabs>
                <w:tab w:val="clear" w:pos="720"/>
                <w:tab w:val="num" w:pos="432"/>
              </w:tabs>
              <w:ind w:left="432"/>
              <w:rPr>
                <w:rFonts w:ascii="Garamond" w:hAnsi="Garamond"/>
              </w:rPr>
            </w:pPr>
            <w:r>
              <w:rPr>
                <w:rFonts w:ascii="Garamond" w:hAnsi="Garamond"/>
              </w:rPr>
              <w:t>Related experiences (other work with youth/children)</w:t>
            </w:r>
          </w:p>
          <w:p w:rsidR="00C35EBF" w:rsidRDefault="00C35EBF" w:rsidP="00C35EBF">
            <w:pPr>
              <w:numPr>
                <w:ilvl w:val="0"/>
                <w:numId w:val="9"/>
              </w:numPr>
              <w:tabs>
                <w:tab w:val="clear" w:pos="720"/>
                <w:tab w:val="num" w:pos="432"/>
              </w:tabs>
              <w:ind w:left="432"/>
              <w:rPr>
                <w:rFonts w:ascii="Garamond" w:hAnsi="Garamond"/>
              </w:rPr>
            </w:pPr>
            <w:r>
              <w:rPr>
                <w:rFonts w:ascii="Garamond" w:hAnsi="Garamond"/>
              </w:rPr>
              <w:t>Other Work experiences (if applicable in some way)</w:t>
            </w:r>
          </w:p>
          <w:p w:rsidR="00C35EBF" w:rsidRDefault="00C35EBF" w:rsidP="00C35EBF">
            <w:pPr>
              <w:numPr>
                <w:ilvl w:val="0"/>
                <w:numId w:val="9"/>
              </w:numPr>
              <w:tabs>
                <w:tab w:val="clear" w:pos="720"/>
                <w:tab w:val="num" w:pos="432"/>
              </w:tabs>
              <w:ind w:left="432"/>
              <w:rPr>
                <w:rFonts w:ascii="Garamond" w:hAnsi="Garamond"/>
              </w:rPr>
            </w:pPr>
            <w:r>
              <w:rPr>
                <w:rFonts w:ascii="Garamond" w:hAnsi="Garamond"/>
              </w:rPr>
              <w:t>Skills/Computer/Languages</w:t>
            </w:r>
          </w:p>
          <w:p w:rsidR="00C35EBF" w:rsidRPr="001C2C63" w:rsidRDefault="00C35EBF" w:rsidP="00C35EBF">
            <w:pPr>
              <w:numPr>
                <w:ilvl w:val="0"/>
                <w:numId w:val="9"/>
              </w:numPr>
              <w:tabs>
                <w:tab w:val="clear" w:pos="720"/>
                <w:tab w:val="num" w:pos="432"/>
              </w:tabs>
              <w:ind w:left="432"/>
              <w:rPr>
                <w:rFonts w:ascii="Garamond" w:hAnsi="Garamond"/>
              </w:rPr>
            </w:pPr>
            <w:r>
              <w:t>Professional Affiliations</w:t>
            </w:r>
          </w:p>
        </w:tc>
        <w:tc>
          <w:tcPr>
            <w:tcW w:w="2340" w:type="dxa"/>
            <w:tcBorders>
              <w:top w:val="single" w:sz="24" w:space="0" w:color="auto"/>
              <w:bottom w:val="single" w:sz="24" w:space="0" w:color="auto"/>
              <w:right w:val="single" w:sz="24" w:space="0" w:color="auto"/>
            </w:tcBorders>
            <w:vAlign w:val="center"/>
          </w:tcPr>
          <w:p w:rsidR="00C35EBF" w:rsidRDefault="00C35EBF" w:rsidP="00C12AEF">
            <w:pPr>
              <w:jc w:val="center"/>
              <w:rPr>
                <w:rFonts w:ascii="Garamond" w:hAnsi="Garamond"/>
              </w:rPr>
            </w:pPr>
            <w:r>
              <w:rPr>
                <w:rFonts w:ascii="Garamond" w:hAnsi="Garamond"/>
              </w:rPr>
              <w:t>Not Scored</w:t>
            </w:r>
          </w:p>
        </w:tc>
      </w:tr>
      <w:tr w:rsidR="00704799" w:rsidTr="00704799">
        <w:tc>
          <w:tcPr>
            <w:tcW w:w="3168" w:type="dxa"/>
            <w:tcBorders>
              <w:top w:val="single" w:sz="24" w:space="0" w:color="auto"/>
              <w:left w:val="single" w:sz="24" w:space="0" w:color="auto"/>
              <w:bottom w:val="single" w:sz="24" w:space="0" w:color="auto"/>
              <w:right w:val="single" w:sz="4" w:space="0" w:color="auto"/>
            </w:tcBorders>
            <w:vAlign w:val="center"/>
          </w:tcPr>
          <w:p w:rsidR="00704799" w:rsidRPr="00704799" w:rsidRDefault="00704799" w:rsidP="00704799">
            <w:pPr>
              <w:pStyle w:val="Heading5"/>
            </w:pPr>
            <w:r w:rsidRPr="00704799">
              <w:t>Site Description</w:t>
            </w:r>
          </w:p>
          <w:p w:rsidR="00704799" w:rsidRPr="00704799" w:rsidRDefault="00704799" w:rsidP="00704799">
            <w:pPr>
              <w:pStyle w:val="Heading5"/>
            </w:pPr>
            <w:r w:rsidRPr="00704799">
              <w:t>(Part of Introduction)</w:t>
            </w:r>
          </w:p>
          <w:p w:rsidR="00704799" w:rsidRPr="00704799" w:rsidRDefault="00704799" w:rsidP="00704799">
            <w:pPr>
              <w:pStyle w:val="Heading5"/>
            </w:pPr>
          </w:p>
          <w:p w:rsidR="00704799" w:rsidRPr="00704799" w:rsidRDefault="00704799" w:rsidP="00704799">
            <w:pPr>
              <w:pStyle w:val="Heading5"/>
            </w:pPr>
            <w:r w:rsidRPr="00704799">
              <w:t xml:space="preserve">Much of this information can be found on the MSDE Website </w:t>
            </w:r>
          </w:p>
          <w:p w:rsidR="00704799" w:rsidRPr="00704799" w:rsidRDefault="00704799" w:rsidP="00704799">
            <w:pPr>
              <w:pStyle w:val="Heading5"/>
            </w:pPr>
          </w:p>
          <w:p w:rsidR="00704799" w:rsidRPr="00704799" w:rsidRDefault="00704799" w:rsidP="00704799">
            <w:pPr>
              <w:pStyle w:val="Heading5"/>
            </w:pPr>
            <w:r w:rsidRPr="00704799">
              <w:t>http://mdreportcard.org</w:t>
            </w:r>
          </w:p>
          <w:p w:rsidR="00704799" w:rsidRPr="00704799" w:rsidRDefault="00704799" w:rsidP="00704799">
            <w:pPr>
              <w:pStyle w:val="Heading5"/>
            </w:pPr>
          </w:p>
          <w:p w:rsidR="00704799" w:rsidRPr="00704799" w:rsidRDefault="00704799" w:rsidP="00704799">
            <w:pPr>
              <w:pStyle w:val="Heading5"/>
            </w:pPr>
            <w:r w:rsidRPr="00704799">
              <w:t>or on the School or School System Website</w:t>
            </w:r>
          </w:p>
        </w:tc>
        <w:tc>
          <w:tcPr>
            <w:tcW w:w="8460" w:type="dxa"/>
            <w:tcBorders>
              <w:top w:val="single" w:sz="24" w:space="0" w:color="auto"/>
              <w:left w:val="single" w:sz="4" w:space="0" w:color="auto"/>
              <w:bottom w:val="single" w:sz="24" w:space="0" w:color="auto"/>
              <w:right w:val="single" w:sz="4" w:space="0" w:color="auto"/>
            </w:tcBorders>
          </w:tcPr>
          <w:p w:rsidR="00704799" w:rsidRDefault="00704799" w:rsidP="00704799">
            <w:pPr>
              <w:tabs>
                <w:tab w:val="num" w:pos="432"/>
              </w:tabs>
              <w:ind w:left="432" w:hanging="360"/>
              <w:rPr>
                <w:rFonts w:ascii="Garamond" w:hAnsi="Garamond"/>
              </w:rPr>
            </w:pPr>
          </w:p>
          <w:p w:rsidR="00704799" w:rsidRDefault="00704799" w:rsidP="00704799">
            <w:pPr>
              <w:numPr>
                <w:ilvl w:val="0"/>
                <w:numId w:val="10"/>
              </w:numPr>
              <w:rPr>
                <w:rFonts w:ascii="Garamond" w:hAnsi="Garamond"/>
              </w:rPr>
            </w:pPr>
            <w:r>
              <w:rPr>
                <w:rFonts w:ascii="Garamond" w:hAnsi="Garamond"/>
              </w:rPr>
              <w:t>Include at least one paragraph describing the school for teaching placement</w:t>
            </w:r>
          </w:p>
          <w:p w:rsidR="00704799" w:rsidRDefault="00704799" w:rsidP="00C12AEF">
            <w:pPr>
              <w:numPr>
                <w:ilvl w:val="0"/>
                <w:numId w:val="11"/>
              </w:numPr>
              <w:tabs>
                <w:tab w:val="clear" w:pos="1440"/>
                <w:tab w:val="num" w:pos="792"/>
              </w:tabs>
              <w:ind w:left="792"/>
              <w:rPr>
                <w:rFonts w:ascii="Garamond" w:hAnsi="Garamond"/>
              </w:rPr>
            </w:pPr>
            <w:r>
              <w:rPr>
                <w:rFonts w:ascii="Garamond" w:hAnsi="Garamond"/>
              </w:rPr>
              <w:t>Enrollment disaggregated by ethnicity, gender, SES</w:t>
            </w:r>
          </w:p>
          <w:p w:rsidR="00704799" w:rsidRDefault="00704799" w:rsidP="00C12AEF">
            <w:pPr>
              <w:numPr>
                <w:ilvl w:val="0"/>
                <w:numId w:val="11"/>
              </w:numPr>
              <w:tabs>
                <w:tab w:val="clear" w:pos="1440"/>
                <w:tab w:val="num" w:pos="792"/>
              </w:tabs>
              <w:ind w:left="792"/>
              <w:rPr>
                <w:rFonts w:ascii="Garamond" w:hAnsi="Garamond"/>
              </w:rPr>
            </w:pPr>
            <w:r>
              <w:rPr>
                <w:rFonts w:ascii="Garamond" w:hAnsi="Garamond"/>
              </w:rPr>
              <w:t xml:space="preserve">Special programs (special </w:t>
            </w:r>
            <w:r w:rsidR="00695C94">
              <w:rPr>
                <w:rFonts w:ascii="Garamond" w:hAnsi="Garamond"/>
              </w:rPr>
              <w:t>education</w:t>
            </w:r>
            <w:r>
              <w:rPr>
                <w:rFonts w:ascii="Garamond" w:hAnsi="Garamond"/>
              </w:rPr>
              <w:t>/magnet program/Success for All, technology access, direct instruction, resources)</w:t>
            </w:r>
          </w:p>
          <w:p w:rsidR="00704799" w:rsidRDefault="00704799" w:rsidP="00C12AEF">
            <w:pPr>
              <w:numPr>
                <w:ilvl w:val="0"/>
                <w:numId w:val="11"/>
              </w:numPr>
              <w:tabs>
                <w:tab w:val="clear" w:pos="1440"/>
                <w:tab w:val="num" w:pos="792"/>
              </w:tabs>
              <w:ind w:left="792"/>
              <w:rPr>
                <w:rFonts w:ascii="Garamond" w:hAnsi="Garamond"/>
              </w:rPr>
            </w:pPr>
            <w:r>
              <w:rPr>
                <w:rFonts w:ascii="Garamond" w:hAnsi="Garamond"/>
              </w:rPr>
              <w:t>Community info: socio-economic, free and reduced lunch, mobility rate</w:t>
            </w:r>
          </w:p>
          <w:p w:rsidR="00704799" w:rsidRDefault="00704799" w:rsidP="00C12AEF">
            <w:pPr>
              <w:numPr>
                <w:ilvl w:val="0"/>
                <w:numId w:val="11"/>
              </w:numPr>
              <w:tabs>
                <w:tab w:val="clear" w:pos="1440"/>
                <w:tab w:val="num" w:pos="792"/>
              </w:tabs>
              <w:ind w:left="792"/>
              <w:rPr>
                <w:rFonts w:ascii="Garamond" w:hAnsi="Garamond"/>
              </w:rPr>
            </w:pPr>
            <w:r>
              <w:rPr>
                <w:rFonts w:ascii="Garamond" w:hAnsi="Garamond"/>
              </w:rPr>
              <w:t>Special circumstances</w:t>
            </w:r>
          </w:p>
          <w:p w:rsidR="00704799" w:rsidRDefault="00704799" w:rsidP="00704799">
            <w:pPr>
              <w:tabs>
                <w:tab w:val="num" w:pos="432"/>
              </w:tabs>
              <w:ind w:left="432" w:hanging="360"/>
              <w:rPr>
                <w:rFonts w:ascii="Garamond" w:hAnsi="Garamond"/>
              </w:rPr>
            </w:pPr>
          </w:p>
          <w:p w:rsidR="00704799" w:rsidRDefault="00704799" w:rsidP="00704799">
            <w:pPr>
              <w:numPr>
                <w:ilvl w:val="0"/>
                <w:numId w:val="10"/>
              </w:numPr>
              <w:rPr>
                <w:rFonts w:ascii="Garamond" w:hAnsi="Garamond"/>
              </w:rPr>
            </w:pPr>
            <w:r>
              <w:rPr>
                <w:rFonts w:ascii="Garamond" w:hAnsi="Garamond"/>
              </w:rPr>
              <w:t xml:space="preserve">Include at least one paragraph describing the class (es) for teaching placement. </w:t>
            </w:r>
          </w:p>
          <w:p w:rsidR="00704799" w:rsidRDefault="00704799" w:rsidP="00C12AEF">
            <w:pPr>
              <w:numPr>
                <w:ilvl w:val="0"/>
                <w:numId w:val="12"/>
              </w:numPr>
              <w:tabs>
                <w:tab w:val="clear" w:pos="1440"/>
                <w:tab w:val="num" w:pos="792"/>
              </w:tabs>
              <w:ind w:left="792"/>
              <w:rPr>
                <w:rFonts w:ascii="Garamond" w:hAnsi="Garamond"/>
              </w:rPr>
            </w:pPr>
            <w:r w:rsidRPr="00704799">
              <w:rPr>
                <w:rFonts w:ascii="Garamond" w:hAnsi="Garamond"/>
              </w:rPr>
              <w:t>Elementary</w:t>
            </w:r>
            <w:r>
              <w:rPr>
                <w:rFonts w:ascii="Garamond" w:hAnsi="Garamond"/>
              </w:rPr>
              <w:t>: content/grade level, number of students, gender and ethnicity breakdown, self-contained, academic/ability levels, active grade level team, extra-curricular assignments, resources/specials</w:t>
            </w:r>
          </w:p>
          <w:p w:rsidR="00704799" w:rsidRDefault="00704799" w:rsidP="00C12AEF">
            <w:pPr>
              <w:numPr>
                <w:ilvl w:val="0"/>
                <w:numId w:val="12"/>
              </w:numPr>
              <w:tabs>
                <w:tab w:val="clear" w:pos="1440"/>
                <w:tab w:val="num" w:pos="792"/>
              </w:tabs>
              <w:ind w:left="792"/>
              <w:rPr>
                <w:rFonts w:ascii="Garamond" w:hAnsi="Garamond"/>
              </w:rPr>
            </w:pPr>
            <w:r w:rsidRPr="00704799">
              <w:rPr>
                <w:rFonts w:ascii="Garamond" w:hAnsi="Garamond"/>
              </w:rPr>
              <w:t>Middle</w:t>
            </w:r>
            <w:r>
              <w:rPr>
                <w:rFonts w:ascii="Garamond" w:hAnsi="Garamond"/>
              </w:rPr>
              <w:t>: content/grade level, students per class, number of classes taught, length school day and of class periods, gender and ethnicity breakdown, academic/ability levels, students with special needs, extra-curricular assignments</w:t>
            </w:r>
          </w:p>
          <w:p w:rsidR="00704799" w:rsidRDefault="00704799" w:rsidP="00704799">
            <w:pPr>
              <w:numPr>
                <w:ilvl w:val="0"/>
                <w:numId w:val="10"/>
              </w:numPr>
              <w:tabs>
                <w:tab w:val="clear" w:pos="360"/>
                <w:tab w:val="num" w:pos="792"/>
              </w:tabs>
              <w:ind w:left="792"/>
              <w:rPr>
                <w:rFonts w:ascii="Garamond" w:hAnsi="Garamond"/>
              </w:rPr>
            </w:pPr>
            <w:r w:rsidRPr="00704799">
              <w:rPr>
                <w:rFonts w:ascii="Garamond" w:hAnsi="Garamond"/>
              </w:rPr>
              <w:t>High</w:t>
            </w:r>
            <w:r>
              <w:rPr>
                <w:rFonts w:ascii="Garamond" w:hAnsi="Garamond"/>
              </w:rPr>
              <w:t>: content/grade level, students per class, number of classes taught, length of school day and each class period, total number of kids, levels of classes, department structure and collaborative nature, academic/ability levels, students with special needs, extra-curricular assignments</w:t>
            </w:r>
          </w:p>
        </w:tc>
        <w:tc>
          <w:tcPr>
            <w:tcW w:w="2340" w:type="dxa"/>
            <w:tcBorders>
              <w:top w:val="single" w:sz="24" w:space="0" w:color="auto"/>
              <w:left w:val="single" w:sz="4" w:space="0" w:color="auto"/>
              <w:bottom w:val="single" w:sz="24" w:space="0" w:color="auto"/>
              <w:right w:val="single" w:sz="24" w:space="0" w:color="auto"/>
            </w:tcBorders>
            <w:vAlign w:val="center"/>
          </w:tcPr>
          <w:p w:rsidR="00704799" w:rsidRDefault="00704799" w:rsidP="00C12AEF">
            <w:pPr>
              <w:jc w:val="center"/>
              <w:rPr>
                <w:rFonts w:ascii="Garamond" w:hAnsi="Garamond"/>
              </w:rPr>
            </w:pPr>
            <w:r>
              <w:rPr>
                <w:rFonts w:ascii="Garamond" w:hAnsi="Garamond"/>
              </w:rPr>
              <w:t>Not Scored</w:t>
            </w:r>
          </w:p>
        </w:tc>
      </w:tr>
    </w:tbl>
    <w:p w:rsidR="00C35EBF" w:rsidRDefault="00C35EBF"/>
    <w:p w:rsidR="00993297" w:rsidRDefault="00993297"/>
    <w:p w:rsidR="00993297" w:rsidRDefault="00993297"/>
    <w:p w:rsidR="00993297" w:rsidRDefault="00993297"/>
    <w:p w:rsidR="00993297" w:rsidRDefault="00993297"/>
    <w:p w:rsidR="00993297" w:rsidRDefault="00993297"/>
    <w:p w:rsidR="00993297" w:rsidRDefault="00993297" w:rsidP="00993297">
      <w:pPr>
        <w:jc w:val="center"/>
        <w:rPr>
          <w:rFonts w:ascii="Garamond" w:hAnsi="Garamond"/>
          <w:b/>
          <w:smallCaps/>
          <w:sz w:val="28"/>
        </w:rPr>
      </w:pPr>
      <w:r>
        <w:rPr>
          <w:rFonts w:ascii="Garamond" w:hAnsi="Garamond"/>
          <w:b/>
          <w:smallCaps/>
          <w:sz w:val="28"/>
        </w:rPr>
        <w:lastRenderedPageBreak/>
        <w:t>General Scoring Guidelines</w:t>
      </w:r>
    </w:p>
    <w:p w:rsidR="00993297" w:rsidRDefault="00993297" w:rsidP="00993297">
      <w:pPr>
        <w:jc w:val="center"/>
        <w:rPr>
          <w:rFonts w:ascii="Garamond" w:hAnsi="Garamond"/>
          <w:b/>
          <w:smallCaps/>
          <w:sz w:val="28"/>
        </w:rPr>
      </w:pPr>
    </w:p>
    <w:tbl>
      <w:tblPr>
        <w:tblW w:w="12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3870"/>
        <w:gridCol w:w="3870"/>
        <w:gridCol w:w="2520"/>
      </w:tblGrid>
      <w:tr w:rsidR="00993297" w:rsidTr="00C12AEF">
        <w:trPr>
          <w:trHeight w:val="620"/>
        </w:trPr>
        <w:tc>
          <w:tcPr>
            <w:tcW w:w="2700" w:type="dxa"/>
            <w:vAlign w:val="center"/>
          </w:tcPr>
          <w:p w:rsidR="00993297" w:rsidRDefault="00993297" w:rsidP="00C12AEF">
            <w:pPr>
              <w:jc w:val="center"/>
              <w:rPr>
                <w:rFonts w:ascii="Garamond" w:hAnsi="Garamond"/>
                <w:b/>
                <w:i/>
                <w:lang w:val="fr-FR"/>
              </w:rPr>
            </w:pPr>
          </w:p>
        </w:tc>
        <w:tc>
          <w:tcPr>
            <w:tcW w:w="3870" w:type="dxa"/>
            <w:vAlign w:val="center"/>
          </w:tcPr>
          <w:p w:rsidR="00993297" w:rsidRDefault="00993297" w:rsidP="00C12AEF">
            <w:pPr>
              <w:jc w:val="center"/>
              <w:rPr>
                <w:rFonts w:ascii="Garamond" w:hAnsi="Garamond"/>
                <w:b/>
                <w:i/>
                <w:lang w:val="fr-FR"/>
              </w:rPr>
            </w:pPr>
            <w:r>
              <w:rPr>
                <w:rFonts w:ascii="Garamond" w:hAnsi="Garamond"/>
                <w:b/>
                <w:i/>
                <w:sz w:val="22"/>
                <w:lang w:val="fr-FR"/>
              </w:rPr>
              <w:t>Insufficient 1</w:t>
            </w:r>
          </w:p>
        </w:tc>
        <w:tc>
          <w:tcPr>
            <w:tcW w:w="3870" w:type="dxa"/>
            <w:vAlign w:val="center"/>
          </w:tcPr>
          <w:p w:rsidR="00993297" w:rsidRDefault="00993297" w:rsidP="00C12AEF">
            <w:pPr>
              <w:pStyle w:val="Heading2"/>
              <w:rPr>
                <w:sz w:val="22"/>
                <w:lang w:val="fr-FR"/>
              </w:rPr>
            </w:pPr>
            <w:r>
              <w:rPr>
                <w:sz w:val="22"/>
                <w:lang w:val="fr-FR"/>
              </w:rPr>
              <w:t xml:space="preserve">                 Proficient 2</w:t>
            </w:r>
          </w:p>
        </w:tc>
        <w:tc>
          <w:tcPr>
            <w:tcW w:w="2520" w:type="dxa"/>
            <w:vAlign w:val="center"/>
          </w:tcPr>
          <w:p w:rsidR="00993297" w:rsidRDefault="00993297" w:rsidP="00C12AEF">
            <w:pPr>
              <w:jc w:val="center"/>
              <w:rPr>
                <w:rFonts w:ascii="Garamond" w:hAnsi="Garamond"/>
                <w:b/>
                <w:i/>
                <w:lang w:val="fr-FR"/>
              </w:rPr>
            </w:pPr>
            <w:r>
              <w:rPr>
                <w:rFonts w:ascii="Garamond" w:hAnsi="Garamond"/>
                <w:b/>
                <w:i/>
                <w:sz w:val="22"/>
                <w:lang w:val="fr-FR"/>
              </w:rPr>
              <w:t>Highly Proficient 3</w:t>
            </w:r>
          </w:p>
        </w:tc>
      </w:tr>
      <w:tr w:rsidR="00993297" w:rsidTr="00C12AEF">
        <w:tc>
          <w:tcPr>
            <w:tcW w:w="2700" w:type="dxa"/>
            <w:vAlign w:val="center"/>
          </w:tcPr>
          <w:p w:rsidR="00993297" w:rsidRDefault="00993297" w:rsidP="00C12AEF">
            <w:pPr>
              <w:jc w:val="center"/>
              <w:rPr>
                <w:rFonts w:ascii="Garamond" w:hAnsi="Garamond"/>
                <w:b/>
              </w:rPr>
            </w:pPr>
            <w:r>
              <w:rPr>
                <w:rFonts w:ascii="Garamond" w:hAnsi="Garamond"/>
                <w:b/>
                <w:sz w:val="22"/>
              </w:rPr>
              <w:t>Artifact Narratives</w:t>
            </w:r>
          </w:p>
        </w:tc>
        <w:tc>
          <w:tcPr>
            <w:tcW w:w="3870" w:type="dxa"/>
          </w:tcPr>
          <w:p w:rsidR="00993297" w:rsidRDefault="00993297" w:rsidP="00C12AEF">
            <w:pPr>
              <w:rPr>
                <w:rFonts w:ascii="Garamond" w:hAnsi="Garamond"/>
              </w:rPr>
            </w:pPr>
            <w:r>
              <w:rPr>
                <w:rFonts w:ascii="Garamond" w:hAnsi="Garamond"/>
                <w:sz w:val="22"/>
              </w:rPr>
              <w:t>Artifact narratives are poorly written and do not demonstrate each piece of evidence’s relationship to required elements of InTASC Standards</w:t>
            </w:r>
          </w:p>
          <w:p w:rsidR="00993297" w:rsidRDefault="00993297" w:rsidP="00C12AEF">
            <w:pPr>
              <w:rPr>
                <w:rFonts w:ascii="Garamond" w:hAnsi="Garamond"/>
              </w:rPr>
            </w:pPr>
          </w:p>
        </w:tc>
        <w:tc>
          <w:tcPr>
            <w:tcW w:w="3870" w:type="dxa"/>
          </w:tcPr>
          <w:p w:rsidR="00993297" w:rsidRPr="00993297" w:rsidRDefault="00993297" w:rsidP="00993297">
            <w:pPr>
              <w:pStyle w:val="Heading2"/>
              <w:rPr>
                <w:rFonts w:ascii="Garamond" w:hAnsi="Garamond"/>
                <w:b w:val="0"/>
                <w:bCs w:val="0"/>
                <w:iCs/>
                <w:color w:val="auto"/>
                <w:sz w:val="22"/>
              </w:rPr>
            </w:pPr>
            <w:r w:rsidRPr="00993297">
              <w:rPr>
                <w:rFonts w:ascii="Garamond" w:hAnsi="Garamond"/>
                <w:b w:val="0"/>
                <w:bCs w:val="0"/>
                <w:iCs/>
                <w:color w:val="auto"/>
                <w:sz w:val="22"/>
              </w:rPr>
              <w:t>Artifact narratives are well-written and clearly demonstrate each piece of evidence’s relationship to required elements of InTASC Standards</w:t>
            </w:r>
          </w:p>
        </w:tc>
        <w:tc>
          <w:tcPr>
            <w:tcW w:w="2520" w:type="dxa"/>
          </w:tcPr>
          <w:p w:rsidR="00993297" w:rsidRDefault="00993297" w:rsidP="00993297">
            <w:pPr>
              <w:rPr>
                <w:rFonts w:ascii="Garamond" w:hAnsi="Garamond"/>
              </w:rPr>
            </w:pPr>
            <w:r>
              <w:rPr>
                <w:rFonts w:ascii="Garamond" w:hAnsi="Garamond"/>
                <w:sz w:val="22"/>
              </w:rPr>
              <w:t>Artifact narratives are exceptionally written and explicitly demonstrate each piece of evidence’s relationship to required elements of InTASC Standards</w:t>
            </w:r>
          </w:p>
        </w:tc>
      </w:tr>
      <w:tr w:rsidR="00993297" w:rsidTr="00C12AEF">
        <w:tc>
          <w:tcPr>
            <w:tcW w:w="2700" w:type="dxa"/>
            <w:vAlign w:val="center"/>
          </w:tcPr>
          <w:p w:rsidR="00993297" w:rsidRDefault="00993297" w:rsidP="00C12AEF">
            <w:pPr>
              <w:jc w:val="center"/>
              <w:rPr>
                <w:rFonts w:ascii="Garamond" w:hAnsi="Garamond"/>
                <w:b/>
              </w:rPr>
            </w:pPr>
          </w:p>
          <w:p w:rsidR="00993297" w:rsidRDefault="00993297" w:rsidP="00C12AEF">
            <w:pPr>
              <w:jc w:val="center"/>
              <w:rPr>
                <w:rFonts w:ascii="Garamond" w:hAnsi="Garamond"/>
                <w:b/>
              </w:rPr>
            </w:pPr>
            <w:r>
              <w:rPr>
                <w:rFonts w:ascii="Garamond" w:hAnsi="Garamond"/>
                <w:b/>
                <w:sz w:val="22"/>
              </w:rPr>
              <w:t>Supporting Evidence</w:t>
            </w:r>
          </w:p>
          <w:p w:rsidR="00993297" w:rsidRDefault="00993297" w:rsidP="00C12AEF">
            <w:pPr>
              <w:jc w:val="center"/>
              <w:rPr>
                <w:rFonts w:ascii="Garamond" w:hAnsi="Garamond"/>
                <w:b/>
              </w:rPr>
            </w:pPr>
          </w:p>
        </w:tc>
        <w:tc>
          <w:tcPr>
            <w:tcW w:w="3870" w:type="dxa"/>
          </w:tcPr>
          <w:p w:rsidR="00993297" w:rsidRDefault="00993297" w:rsidP="00C12AEF">
            <w:pPr>
              <w:rPr>
                <w:rFonts w:ascii="Garamond" w:hAnsi="Garamond"/>
              </w:rPr>
            </w:pPr>
            <w:r>
              <w:rPr>
                <w:rFonts w:ascii="Garamond" w:hAnsi="Garamond"/>
                <w:sz w:val="22"/>
              </w:rPr>
              <w:t>Supporting evidence is weak and does not link to the indicator.</w:t>
            </w:r>
          </w:p>
        </w:tc>
        <w:tc>
          <w:tcPr>
            <w:tcW w:w="3870" w:type="dxa"/>
          </w:tcPr>
          <w:p w:rsidR="00993297" w:rsidRPr="00993297" w:rsidRDefault="00993297" w:rsidP="00C12AEF">
            <w:pPr>
              <w:pStyle w:val="Heading2"/>
              <w:rPr>
                <w:rFonts w:ascii="Garamond" w:hAnsi="Garamond"/>
                <w:b w:val="0"/>
                <w:color w:val="auto"/>
                <w:sz w:val="22"/>
                <w:szCs w:val="22"/>
              </w:rPr>
            </w:pPr>
            <w:r w:rsidRPr="00993297">
              <w:rPr>
                <w:rFonts w:ascii="Garamond" w:hAnsi="Garamond"/>
                <w:b w:val="0"/>
                <w:color w:val="auto"/>
                <w:sz w:val="22"/>
                <w:szCs w:val="22"/>
              </w:rPr>
              <w:t>Supporting evidence is well-developed and effectively links to the indicator.</w:t>
            </w:r>
          </w:p>
        </w:tc>
        <w:tc>
          <w:tcPr>
            <w:tcW w:w="2520" w:type="dxa"/>
          </w:tcPr>
          <w:p w:rsidR="00993297" w:rsidRDefault="00993297" w:rsidP="00C12AEF">
            <w:pPr>
              <w:rPr>
                <w:rFonts w:ascii="Garamond" w:hAnsi="Garamond"/>
              </w:rPr>
            </w:pPr>
            <w:r>
              <w:rPr>
                <w:rFonts w:ascii="Garamond" w:hAnsi="Garamond"/>
                <w:sz w:val="22"/>
              </w:rPr>
              <w:t>Supporting evidence is rich and sophisticated and strongly links to the indicator.</w:t>
            </w:r>
          </w:p>
          <w:p w:rsidR="00993297" w:rsidRDefault="00993297" w:rsidP="00C12AEF">
            <w:pPr>
              <w:rPr>
                <w:rFonts w:ascii="Garamond" w:hAnsi="Garamond"/>
              </w:rPr>
            </w:pPr>
          </w:p>
        </w:tc>
      </w:tr>
    </w:tbl>
    <w:p w:rsidR="00993297" w:rsidRDefault="00993297" w:rsidP="00993297"/>
    <w:p w:rsidR="00993297" w:rsidRDefault="00993297" w:rsidP="00993297"/>
    <w:p w:rsidR="005D2FEF" w:rsidRDefault="0048496C" w:rsidP="00993297">
      <w:pPr>
        <w:jc w:val="center"/>
        <w:rPr>
          <w:b/>
          <w:sz w:val="32"/>
          <w:szCs w:val="32"/>
        </w:rPr>
      </w:pPr>
      <w:r>
        <w:rPr>
          <w:b/>
          <w:sz w:val="32"/>
          <w:szCs w:val="32"/>
        </w:rPr>
        <w:t xml:space="preserve">Each of the following Artifacts consists of a cluster of InTASC Standards. Each Artifact will be supported by a seamless essay or narrative in which </w:t>
      </w:r>
      <w:r w:rsidR="00892C57">
        <w:rPr>
          <w:b/>
          <w:sz w:val="32"/>
          <w:szCs w:val="32"/>
        </w:rPr>
        <w:t>you</w:t>
      </w:r>
      <w:r>
        <w:rPr>
          <w:b/>
          <w:sz w:val="32"/>
          <w:szCs w:val="32"/>
        </w:rPr>
        <w:t xml:space="preserve"> will integrate the</w:t>
      </w:r>
      <w:r w:rsidR="00892C57">
        <w:rPr>
          <w:b/>
          <w:sz w:val="32"/>
          <w:szCs w:val="32"/>
        </w:rPr>
        <w:t xml:space="preserve"> designated InTASC Standards</w:t>
      </w:r>
    </w:p>
    <w:p w:rsidR="005D2FEF" w:rsidRDefault="005D2FEF" w:rsidP="00993297">
      <w:pPr>
        <w:jc w:val="center"/>
        <w:rPr>
          <w:b/>
          <w:sz w:val="32"/>
          <w:szCs w:val="32"/>
        </w:rPr>
      </w:pPr>
    </w:p>
    <w:p w:rsidR="005D2FEF" w:rsidRDefault="005D2FEF" w:rsidP="00993297">
      <w:pPr>
        <w:jc w:val="center"/>
        <w:rPr>
          <w:b/>
          <w:sz w:val="32"/>
          <w:szCs w:val="32"/>
        </w:rPr>
      </w:pPr>
    </w:p>
    <w:p w:rsidR="005D2FEF" w:rsidRDefault="005D2FEF" w:rsidP="00993297">
      <w:pPr>
        <w:jc w:val="center"/>
        <w:rPr>
          <w:b/>
          <w:sz w:val="32"/>
          <w:szCs w:val="32"/>
        </w:rPr>
      </w:pPr>
    </w:p>
    <w:p w:rsidR="005D2FEF" w:rsidRDefault="005D2FEF" w:rsidP="00993297">
      <w:pPr>
        <w:jc w:val="center"/>
        <w:rPr>
          <w:b/>
          <w:sz w:val="32"/>
          <w:szCs w:val="32"/>
        </w:rPr>
      </w:pPr>
    </w:p>
    <w:p w:rsidR="005D2FEF" w:rsidRDefault="005D2FEF" w:rsidP="00993297">
      <w:pPr>
        <w:jc w:val="center"/>
        <w:rPr>
          <w:b/>
          <w:sz w:val="32"/>
          <w:szCs w:val="32"/>
        </w:rPr>
      </w:pPr>
    </w:p>
    <w:p w:rsidR="005D2FEF" w:rsidRDefault="005D2FEF" w:rsidP="00993297">
      <w:pPr>
        <w:jc w:val="center"/>
        <w:rPr>
          <w:b/>
          <w:sz w:val="32"/>
          <w:szCs w:val="32"/>
        </w:rPr>
      </w:pPr>
    </w:p>
    <w:p w:rsidR="005D2FEF" w:rsidRDefault="005D2FEF" w:rsidP="00993297">
      <w:pPr>
        <w:jc w:val="center"/>
        <w:rPr>
          <w:b/>
          <w:sz w:val="32"/>
          <w:szCs w:val="32"/>
        </w:rPr>
      </w:pPr>
    </w:p>
    <w:p w:rsidR="005D2FEF" w:rsidRDefault="005D2FEF" w:rsidP="00993297">
      <w:pPr>
        <w:jc w:val="center"/>
        <w:rPr>
          <w:b/>
          <w:sz w:val="32"/>
          <w:szCs w:val="32"/>
        </w:rPr>
      </w:pPr>
    </w:p>
    <w:p w:rsidR="005D2FEF" w:rsidRPr="002862E5" w:rsidRDefault="005D2FEF" w:rsidP="00993297">
      <w:pPr>
        <w:jc w:val="center"/>
        <w:rPr>
          <w:b/>
          <w:sz w:val="32"/>
          <w:szCs w:val="32"/>
        </w:rPr>
      </w:pPr>
    </w:p>
    <w:p w:rsidR="00993297" w:rsidRDefault="00993297" w:rsidP="00993297"/>
    <w:p w:rsidR="00993297" w:rsidRDefault="00993297" w:rsidP="00993297"/>
    <w:p w:rsidR="00993297" w:rsidRDefault="00993297" w:rsidP="00993297"/>
    <w:p w:rsidR="00EE388B" w:rsidRPr="00EC37BC" w:rsidRDefault="00EE388B" w:rsidP="00EE388B">
      <w:pPr>
        <w:jc w:val="center"/>
        <w:rPr>
          <w:rFonts w:ascii="Garamond" w:hAnsi="Garamond"/>
          <w:b/>
          <w:sz w:val="56"/>
          <w:szCs w:val="56"/>
        </w:rPr>
      </w:pPr>
      <w:r w:rsidRPr="00EC37BC">
        <w:rPr>
          <w:rFonts w:ascii="Garamond" w:hAnsi="Garamond"/>
          <w:b/>
          <w:sz w:val="56"/>
          <w:szCs w:val="56"/>
        </w:rPr>
        <w:t>Artifact One</w:t>
      </w:r>
    </w:p>
    <w:p w:rsidR="00EE388B" w:rsidRPr="00EC37BC" w:rsidRDefault="00EE388B" w:rsidP="00EE388B">
      <w:pPr>
        <w:jc w:val="center"/>
        <w:rPr>
          <w:rFonts w:ascii="Garamond" w:hAnsi="Garamond"/>
          <w:b/>
          <w:sz w:val="56"/>
          <w:szCs w:val="56"/>
        </w:rPr>
      </w:pPr>
    </w:p>
    <w:p w:rsidR="00EE388B" w:rsidRPr="00EC37BC" w:rsidRDefault="00EE388B" w:rsidP="00EE388B">
      <w:pPr>
        <w:jc w:val="center"/>
        <w:rPr>
          <w:rFonts w:ascii="Garamond" w:hAnsi="Garamond"/>
          <w:b/>
          <w:sz w:val="56"/>
          <w:szCs w:val="56"/>
        </w:rPr>
      </w:pPr>
      <w:r>
        <w:rPr>
          <w:rFonts w:ascii="Garamond" w:hAnsi="Garamond"/>
          <w:b/>
          <w:sz w:val="56"/>
          <w:szCs w:val="56"/>
        </w:rPr>
        <w:t>The Learner and Learning</w:t>
      </w:r>
    </w:p>
    <w:p w:rsidR="00EE388B" w:rsidRPr="00EC37BC" w:rsidRDefault="00EE388B" w:rsidP="00EE388B">
      <w:pPr>
        <w:jc w:val="center"/>
        <w:rPr>
          <w:rFonts w:ascii="Garamond" w:hAnsi="Garamond"/>
          <w:b/>
          <w:sz w:val="56"/>
          <w:szCs w:val="56"/>
        </w:rPr>
      </w:pPr>
    </w:p>
    <w:p w:rsidR="00EE388B" w:rsidRPr="00EC37BC" w:rsidRDefault="00EE388B" w:rsidP="00EE388B">
      <w:pPr>
        <w:jc w:val="center"/>
        <w:rPr>
          <w:rFonts w:ascii="Garamond" w:hAnsi="Garamond"/>
          <w:b/>
          <w:sz w:val="56"/>
          <w:szCs w:val="56"/>
        </w:rPr>
      </w:pPr>
      <w:r w:rsidRPr="00EC37BC">
        <w:rPr>
          <w:rFonts w:ascii="Garamond" w:hAnsi="Garamond"/>
          <w:b/>
          <w:sz w:val="56"/>
          <w:szCs w:val="56"/>
        </w:rPr>
        <w:t xml:space="preserve">The Integration of </w:t>
      </w:r>
      <w:r>
        <w:rPr>
          <w:rFonts w:ascii="Garamond" w:hAnsi="Garamond"/>
          <w:b/>
          <w:sz w:val="56"/>
          <w:szCs w:val="56"/>
        </w:rPr>
        <w:t>Standards 1, 2 and 3</w:t>
      </w:r>
    </w:p>
    <w:p w:rsidR="00EE388B" w:rsidRPr="00EC37BC" w:rsidRDefault="00EE388B" w:rsidP="00EE388B">
      <w:pPr>
        <w:jc w:val="center"/>
        <w:rPr>
          <w:sz w:val="56"/>
          <w:szCs w:val="56"/>
        </w:rPr>
      </w:pPr>
    </w:p>
    <w:p w:rsidR="00EE388B" w:rsidRPr="00EC37BC" w:rsidRDefault="00EE388B" w:rsidP="00EE388B">
      <w:pPr>
        <w:jc w:val="center"/>
        <w:rPr>
          <w:sz w:val="56"/>
          <w:szCs w:val="56"/>
        </w:rPr>
      </w:pPr>
    </w:p>
    <w:p w:rsidR="00EE388B" w:rsidRDefault="00EE388B" w:rsidP="00EE388B">
      <w:pPr>
        <w:rPr>
          <w:sz w:val="56"/>
          <w:szCs w:val="56"/>
        </w:rPr>
      </w:pPr>
    </w:p>
    <w:p w:rsidR="00A31EE1" w:rsidRDefault="00A31EE1" w:rsidP="00A31EE1">
      <w:pPr>
        <w:rPr>
          <w:rStyle w:val="f12reg1"/>
          <w:rFonts w:eastAsiaTheme="majorEastAsia"/>
          <w:b/>
          <w:sz w:val="56"/>
          <w:szCs w:val="56"/>
        </w:rPr>
      </w:pPr>
      <w:r w:rsidRPr="00A31EE1">
        <w:rPr>
          <w:rStyle w:val="f12reg1"/>
          <w:rFonts w:ascii="Garamond" w:eastAsiaTheme="majorEastAsia" w:hAnsi="Garamond"/>
          <w:b/>
          <w:sz w:val="56"/>
          <w:szCs w:val="56"/>
        </w:rPr>
        <w:t xml:space="preserve">Does the candidate demonstrate how </w:t>
      </w:r>
      <w:r w:rsidRPr="00A31EE1">
        <w:rPr>
          <w:rStyle w:val="f12reg1"/>
          <w:rFonts w:ascii="Garamond" w:hAnsi="Garamond"/>
          <w:b/>
          <w:sz w:val="56"/>
          <w:szCs w:val="56"/>
        </w:rPr>
        <w:t>knowledge of the learner and learning are important to successful teaching</w:t>
      </w:r>
      <w:r w:rsidRPr="00A31EE1">
        <w:rPr>
          <w:rStyle w:val="f12reg1"/>
          <w:rFonts w:eastAsiaTheme="majorEastAsia"/>
          <w:b/>
          <w:sz w:val="56"/>
          <w:szCs w:val="56"/>
        </w:rPr>
        <w:t>?</w:t>
      </w:r>
    </w:p>
    <w:p w:rsidR="00A31EE1" w:rsidRDefault="00A31EE1" w:rsidP="00A31EE1">
      <w:pPr>
        <w:rPr>
          <w:rStyle w:val="f12reg1"/>
          <w:rFonts w:eastAsiaTheme="majorEastAsia"/>
          <w:b/>
          <w:sz w:val="56"/>
          <w:szCs w:val="56"/>
        </w:rPr>
      </w:pPr>
    </w:p>
    <w:p w:rsidR="006C2A04" w:rsidRDefault="006C2A04" w:rsidP="00A31EE1">
      <w:pPr>
        <w:rPr>
          <w:rStyle w:val="f12reg1"/>
          <w:rFonts w:eastAsiaTheme="majorEastAsia"/>
          <w:b/>
          <w:sz w:val="56"/>
          <w:szCs w:val="56"/>
        </w:rPr>
      </w:pPr>
    </w:p>
    <w:p w:rsidR="00892C57" w:rsidRDefault="00892C57" w:rsidP="00A31EE1">
      <w:pPr>
        <w:rPr>
          <w:rStyle w:val="f12reg1"/>
          <w:rFonts w:eastAsiaTheme="majorEastAsia"/>
          <w:b/>
          <w:sz w:val="56"/>
          <w:szCs w:val="56"/>
        </w:rPr>
      </w:pPr>
    </w:p>
    <w:p w:rsidR="006C2A04" w:rsidRPr="002B3B11" w:rsidRDefault="006C2A04" w:rsidP="006C2A04">
      <w:pPr>
        <w:pStyle w:val="BodyText"/>
        <w:jc w:val="center"/>
      </w:pPr>
      <w:r w:rsidRPr="002B3B11">
        <w:t>InTASC Standard 1-Learning Development</w:t>
      </w:r>
    </w:p>
    <w:p w:rsidR="006C2A04" w:rsidRDefault="006C2A04" w:rsidP="006C2A04">
      <w:pPr>
        <w:spacing w:line="220" w:lineRule="exact"/>
        <w:rPr>
          <w:rFonts w:ascii="Garamond" w:hAnsi="Garamond"/>
        </w:rPr>
      </w:pPr>
    </w:p>
    <w:p w:rsidR="006C2A04" w:rsidRPr="0018319E" w:rsidRDefault="006C2A04" w:rsidP="006C2A04">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6C2A04" w:rsidRDefault="006C2A04" w:rsidP="006C2A04">
      <w:pPr>
        <w:spacing w:line="220" w:lineRule="exact"/>
        <w:rPr>
          <w:rFonts w:ascii="Garamond" w:hAnsi="Garamond"/>
        </w:rPr>
      </w:pPr>
      <w:r>
        <w:rPr>
          <w:rFonts w:ascii="Garamond" w:hAnsi="Garamond"/>
        </w:rPr>
        <w:t>.</w:t>
      </w:r>
    </w:p>
    <w:p w:rsidR="006C2A04" w:rsidRDefault="006C2A04" w:rsidP="006C2A04">
      <w:pPr>
        <w:jc w:val="center"/>
        <w:rPr>
          <w:rFonts w:ascii="Garamond" w:hAnsi="Garamond"/>
          <w:b/>
          <w:smallCaps/>
        </w:rPr>
      </w:pPr>
    </w:p>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548"/>
        <w:gridCol w:w="2340"/>
        <w:gridCol w:w="4916"/>
        <w:gridCol w:w="3004"/>
      </w:tblGrid>
      <w:tr w:rsidR="006C2A04" w:rsidTr="00C12AEF">
        <w:trPr>
          <w:cantSplit/>
        </w:trPr>
        <w:tc>
          <w:tcPr>
            <w:tcW w:w="1548" w:type="dxa"/>
            <w:shd w:val="clear" w:color="auto" w:fill="FFFFFF"/>
            <w:vAlign w:val="center"/>
          </w:tcPr>
          <w:p w:rsidR="006C2A04" w:rsidRDefault="005118D0" w:rsidP="00C12AEF">
            <w:pPr>
              <w:jc w:val="center"/>
              <w:rPr>
                <w:rFonts w:ascii="Garamond" w:hAnsi="Garamond"/>
                <w:b/>
                <w:i/>
              </w:rPr>
            </w:pPr>
            <w:r>
              <w:rPr>
                <w:rFonts w:ascii="Garamond" w:hAnsi="Garamond"/>
                <w:b/>
                <w:i/>
              </w:rPr>
              <w:t>Suggested</w:t>
            </w:r>
            <w:r w:rsidR="006C2A04">
              <w:rPr>
                <w:rFonts w:ascii="Garamond" w:hAnsi="Garamond"/>
                <w:b/>
                <w:i/>
              </w:rPr>
              <w:t xml:space="preserve"> Element</w:t>
            </w:r>
            <w:r>
              <w:rPr>
                <w:rFonts w:ascii="Garamond" w:hAnsi="Garamond"/>
                <w:b/>
                <w:i/>
              </w:rPr>
              <w:t>s</w:t>
            </w:r>
          </w:p>
        </w:tc>
        <w:tc>
          <w:tcPr>
            <w:tcW w:w="2340" w:type="dxa"/>
            <w:shd w:val="clear" w:color="auto" w:fill="FFFFFF"/>
            <w:vAlign w:val="center"/>
          </w:tcPr>
          <w:p w:rsidR="006C2A04" w:rsidRDefault="006C2A04" w:rsidP="00C12AEF">
            <w:pPr>
              <w:tabs>
                <w:tab w:val="num" w:pos="360"/>
              </w:tabs>
              <w:ind w:left="360" w:hanging="360"/>
              <w:jc w:val="center"/>
              <w:rPr>
                <w:rFonts w:ascii="Garamond" w:hAnsi="Garamond"/>
                <w:b/>
                <w:i/>
              </w:rPr>
            </w:pPr>
            <w:r>
              <w:rPr>
                <w:rFonts w:ascii="Garamond" w:hAnsi="Garamond"/>
                <w:b/>
                <w:i/>
              </w:rPr>
              <w:t>Possible Evidence</w:t>
            </w:r>
          </w:p>
        </w:tc>
        <w:tc>
          <w:tcPr>
            <w:tcW w:w="4916" w:type="dxa"/>
            <w:tcBorders>
              <w:bottom w:val="single" w:sz="4" w:space="0" w:color="auto"/>
            </w:tcBorders>
            <w:shd w:val="clear" w:color="auto" w:fill="FFFFFF"/>
            <w:vAlign w:val="center"/>
          </w:tcPr>
          <w:p w:rsidR="006C2A04" w:rsidRDefault="006C2A04" w:rsidP="00C12AEF">
            <w:pPr>
              <w:jc w:val="center"/>
              <w:rPr>
                <w:rFonts w:ascii="Garamond" w:hAnsi="Garamond"/>
                <w:b/>
                <w:i/>
              </w:rPr>
            </w:pPr>
            <w:r>
              <w:rPr>
                <w:rFonts w:ascii="Garamond" w:hAnsi="Garamond"/>
                <w:b/>
                <w:i/>
              </w:rPr>
              <w:t>HAVE</w:t>
            </w:r>
          </w:p>
        </w:tc>
        <w:tc>
          <w:tcPr>
            <w:tcW w:w="3004" w:type="dxa"/>
            <w:tcBorders>
              <w:bottom w:val="single" w:sz="4" w:space="0" w:color="auto"/>
            </w:tcBorders>
            <w:shd w:val="clear" w:color="auto" w:fill="FFFFFF"/>
            <w:vAlign w:val="center"/>
          </w:tcPr>
          <w:p w:rsidR="006C2A04" w:rsidRDefault="006C2A04" w:rsidP="00C12AEF">
            <w:pPr>
              <w:pStyle w:val="Heading9"/>
              <w:rPr>
                <w:sz w:val="24"/>
              </w:rPr>
            </w:pPr>
            <w:r>
              <w:rPr>
                <w:sz w:val="24"/>
              </w:rPr>
              <w:t>NEED</w:t>
            </w:r>
          </w:p>
        </w:tc>
      </w:tr>
      <w:tr w:rsidR="006C2A04" w:rsidTr="00C12AEF">
        <w:trPr>
          <w:cantSplit/>
          <w:trHeight w:val="3113"/>
        </w:trPr>
        <w:tc>
          <w:tcPr>
            <w:tcW w:w="1548" w:type="dxa"/>
            <w:shd w:val="clear" w:color="auto" w:fill="FFFFFF"/>
            <w:vAlign w:val="center"/>
          </w:tcPr>
          <w:p w:rsidR="006C2A04" w:rsidRDefault="006C2A04" w:rsidP="00C12AEF">
            <w:pPr>
              <w:jc w:val="center"/>
              <w:rPr>
                <w:rFonts w:ascii="Garamond" w:hAnsi="Garamond"/>
              </w:rPr>
            </w:pPr>
            <w:r>
              <w:rPr>
                <w:rFonts w:ascii="Garamond" w:hAnsi="Garamond"/>
              </w:rPr>
              <w:t>1.1</w:t>
            </w:r>
          </w:p>
          <w:p w:rsidR="006C2A04" w:rsidRDefault="006C2A04" w:rsidP="00C12AEF">
            <w:pPr>
              <w:jc w:val="center"/>
              <w:rPr>
                <w:rFonts w:ascii="Garamond" w:hAnsi="Garamond"/>
              </w:rPr>
            </w:pPr>
            <w:r>
              <w:rPr>
                <w:rFonts w:ascii="Garamond" w:hAnsi="Garamond"/>
              </w:rPr>
              <w:t>Cognitive Development Scaffolding and Prior Knowledge</w:t>
            </w:r>
          </w:p>
          <w:p w:rsidR="006C2A04" w:rsidRDefault="006C2A04" w:rsidP="00C12AEF">
            <w:pPr>
              <w:jc w:val="center"/>
              <w:rPr>
                <w:rFonts w:ascii="Garamond" w:hAnsi="Garamond"/>
              </w:rPr>
            </w:pPr>
          </w:p>
        </w:tc>
        <w:tc>
          <w:tcPr>
            <w:tcW w:w="2340" w:type="dxa"/>
            <w:shd w:val="clear" w:color="auto" w:fill="FFFFFF"/>
            <w:vAlign w:val="center"/>
          </w:tcPr>
          <w:p w:rsidR="006C2A04" w:rsidRDefault="006C2A04" w:rsidP="00C12AEF">
            <w:pPr>
              <w:numPr>
                <w:ilvl w:val="0"/>
                <w:numId w:val="13"/>
              </w:numPr>
              <w:rPr>
                <w:rFonts w:ascii="Garamond" w:hAnsi="Garamond"/>
              </w:rPr>
            </w:pPr>
            <w:r>
              <w:rPr>
                <w:rFonts w:ascii="Garamond" w:hAnsi="Garamond"/>
              </w:rPr>
              <w:t>Lesson plan or activity that encourages cognitive development through the use of scaffolding or building upon prior knowledge.</w:t>
            </w:r>
          </w:p>
          <w:p w:rsidR="006C2A04" w:rsidRDefault="006C2A04" w:rsidP="00C12AEF">
            <w:pPr>
              <w:rPr>
                <w:rFonts w:ascii="Garamond" w:hAnsi="Garamond"/>
              </w:rPr>
            </w:pPr>
          </w:p>
          <w:p w:rsidR="006C2A04" w:rsidRDefault="006C2A04" w:rsidP="00C12AEF">
            <w:pPr>
              <w:numPr>
                <w:ilvl w:val="0"/>
                <w:numId w:val="13"/>
              </w:numPr>
              <w:rPr>
                <w:rFonts w:ascii="Garamond" w:hAnsi="Garamond"/>
              </w:rPr>
            </w:pPr>
            <w:r>
              <w:rPr>
                <w:rFonts w:ascii="Garamond" w:hAnsi="Garamond"/>
              </w:rPr>
              <w:t>Student work that demonstrates the development of cognitive operations based upon scaffolding and incorporation of prior knowledge.</w:t>
            </w:r>
          </w:p>
          <w:p w:rsidR="006C2A04" w:rsidRDefault="006C2A04" w:rsidP="00C12AEF">
            <w:pPr>
              <w:rPr>
                <w:rFonts w:ascii="Garamond" w:hAnsi="Garamond"/>
              </w:rPr>
            </w:pPr>
          </w:p>
          <w:p w:rsidR="006C2A04" w:rsidRDefault="006C2A04" w:rsidP="00C12AEF">
            <w:pPr>
              <w:pStyle w:val="Heading5"/>
              <w:rPr>
                <w:b/>
              </w:rPr>
            </w:pPr>
          </w:p>
        </w:tc>
        <w:tc>
          <w:tcPr>
            <w:tcW w:w="4916" w:type="dxa"/>
            <w:tcBorders>
              <w:bottom w:val="single" w:sz="4" w:space="0" w:color="auto"/>
            </w:tcBorders>
            <w:shd w:val="clear" w:color="auto" w:fill="FFFFFF"/>
          </w:tcPr>
          <w:p w:rsidR="006C2A04" w:rsidRDefault="006C2A04" w:rsidP="00C12AEF">
            <w:pPr>
              <w:rPr>
                <w:rFonts w:ascii="Garamond" w:hAnsi="Garamond"/>
              </w:rPr>
            </w:pPr>
          </w:p>
        </w:tc>
        <w:tc>
          <w:tcPr>
            <w:tcW w:w="3004" w:type="dxa"/>
            <w:tcBorders>
              <w:bottom w:val="single" w:sz="4" w:space="0" w:color="auto"/>
            </w:tcBorders>
            <w:shd w:val="clear" w:color="auto" w:fill="FFFFFF"/>
          </w:tcPr>
          <w:p w:rsidR="006C2A04" w:rsidRDefault="006C2A04" w:rsidP="00C12AEF">
            <w:pPr>
              <w:rPr>
                <w:rFonts w:ascii="Garamond" w:hAnsi="Garamond"/>
              </w:rPr>
            </w:pPr>
          </w:p>
        </w:tc>
      </w:tr>
    </w:tbl>
    <w:p w:rsidR="00A31EE1" w:rsidRPr="00A31EE1" w:rsidRDefault="00A31EE1" w:rsidP="00A31EE1">
      <w:pPr>
        <w:rPr>
          <w:rFonts w:ascii="Garamond" w:hAnsi="Garamond"/>
          <w:b/>
          <w:sz w:val="56"/>
          <w:szCs w:val="56"/>
        </w:rPr>
      </w:pPr>
    </w:p>
    <w:p w:rsidR="00993297" w:rsidRDefault="00993297"/>
    <w:tbl>
      <w:tblPr>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818"/>
        <w:gridCol w:w="2250"/>
        <w:gridCol w:w="4736"/>
        <w:gridCol w:w="3004"/>
      </w:tblGrid>
      <w:tr w:rsidR="006C2A04" w:rsidTr="005118D0">
        <w:trPr>
          <w:cantSplit/>
          <w:trHeight w:val="2870"/>
        </w:trPr>
        <w:tc>
          <w:tcPr>
            <w:tcW w:w="1818" w:type="dxa"/>
            <w:shd w:val="clear" w:color="auto" w:fill="FFFFFF"/>
            <w:vAlign w:val="center"/>
          </w:tcPr>
          <w:p w:rsidR="006C2A04" w:rsidRDefault="005118D0" w:rsidP="00C12AEF">
            <w:pPr>
              <w:jc w:val="center"/>
              <w:rPr>
                <w:rFonts w:ascii="Garamond" w:hAnsi="Garamond"/>
              </w:rPr>
            </w:pPr>
            <w:r>
              <w:rPr>
                <w:rFonts w:ascii="Garamond" w:hAnsi="Garamond"/>
              </w:rPr>
              <w:t>1</w:t>
            </w:r>
            <w:r w:rsidR="006C2A04">
              <w:rPr>
                <w:rFonts w:ascii="Garamond" w:hAnsi="Garamond"/>
              </w:rPr>
              <w:t xml:space="preserve">.2 </w:t>
            </w:r>
          </w:p>
          <w:p w:rsidR="006C2A04" w:rsidRDefault="006C2A04" w:rsidP="00C12AEF">
            <w:pPr>
              <w:jc w:val="center"/>
              <w:rPr>
                <w:rFonts w:ascii="Garamond" w:hAnsi="Garamond"/>
              </w:rPr>
            </w:pPr>
            <w:r>
              <w:rPr>
                <w:rFonts w:ascii="Garamond" w:hAnsi="Garamond"/>
              </w:rPr>
              <w:t>Affective Development</w:t>
            </w:r>
          </w:p>
          <w:p w:rsidR="006C2A04" w:rsidRDefault="006C2A04" w:rsidP="00C12AEF">
            <w:pPr>
              <w:jc w:val="center"/>
              <w:rPr>
                <w:rFonts w:ascii="Garamond" w:hAnsi="Garamond"/>
              </w:rPr>
            </w:pPr>
            <w:r>
              <w:rPr>
                <w:rFonts w:ascii="Garamond" w:hAnsi="Garamond"/>
              </w:rPr>
              <w:t>(social, emotional , and moral)</w:t>
            </w:r>
          </w:p>
        </w:tc>
        <w:tc>
          <w:tcPr>
            <w:tcW w:w="2250" w:type="dxa"/>
            <w:shd w:val="clear" w:color="auto" w:fill="FFFFFF"/>
            <w:vAlign w:val="center"/>
          </w:tcPr>
          <w:p w:rsidR="006C2A04" w:rsidRDefault="006C2A04" w:rsidP="00C12AEF">
            <w:pPr>
              <w:numPr>
                <w:ilvl w:val="0"/>
                <w:numId w:val="13"/>
              </w:numPr>
              <w:rPr>
                <w:rFonts w:ascii="Garamond" w:hAnsi="Garamond"/>
              </w:rPr>
            </w:pPr>
            <w:r>
              <w:rPr>
                <w:rFonts w:ascii="Garamond" w:hAnsi="Garamond"/>
              </w:rPr>
              <w:t>Lesson plans and activities that encourage personal development, social, emotional, moral, and/or ethical character development</w:t>
            </w:r>
          </w:p>
          <w:p w:rsidR="006C2A04" w:rsidRDefault="006C2A04" w:rsidP="00C12AEF">
            <w:pPr>
              <w:rPr>
                <w:rFonts w:ascii="Garamond" w:hAnsi="Garamond"/>
              </w:rPr>
            </w:pPr>
          </w:p>
        </w:tc>
        <w:tc>
          <w:tcPr>
            <w:tcW w:w="4736" w:type="dxa"/>
          </w:tcPr>
          <w:p w:rsidR="006C2A04" w:rsidRDefault="006C2A04" w:rsidP="00C12AEF">
            <w:pPr>
              <w:rPr>
                <w:rFonts w:ascii="Garamond" w:hAnsi="Garamond"/>
              </w:rPr>
            </w:pPr>
          </w:p>
        </w:tc>
        <w:tc>
          <w:tcPr>
            <w:tcW w:w="3004" w:type="dxa"/>
          </w:tcPr>
          <w:p w:rsidR="006C2A04" w:rsidRDefault="006C2A04" w:rsidP="00C12AEF">
            <w:pPr>
              <w:rPr>
                <w:rFonts w:ascii="Garamond" w:hAnsi="Garamond"/>
              </w:rPr>
            </w:pPr>
          </w:p>
        </w:tc>
      </w:tr>
      <w:tr w:rsidR="005118D0" w:rsidTr="005118D0">
        <w:trPr>
          <w:cantSplit/>
          <w:trHeight w:val="2870"/>
        </w:trPr>
        <w:tc>
          <w:tcPr>
            <w:tcW w:w="1818" w:type="dxa"/>
            <w:shd w:val="clear" w:color="auto" w:fill="FFFFFF"/>
            <w:vAlign w:val="center"/>
          </w:tcPr>
          <w:p w:rsidR="005118D0" w:rsidRDefault="005118D0" w:rsidP="00C12AEF">
            <w:pPr>
              <w:jc w:val="center"/>
              <w:rPr>
                <w:rFonts w:ascii="Garamond" w:hAnsi="Garamond"/>
              </w:rPr>
            </w:pPr>
            <w:r>
              <w:rPr>
                <w:rFonts w:ascii="Garamond" w:hAnsi="Garamond"/>
              </w:rPr>
              <w:t>1.3</w:t>
            </w:r>
          </w:p>
          <w:p w:rsidR="005118D0" w:rsidRDefault="005118D0" w:rsidP="00C12AEF">
            <w:pPr>
              <w:jc w:val="center"/>
              <w:rPr>
                <w:rFonts w:ascii="Garamond" w:hAnsi="Garamond"/>
              </w:rPr>
            </w:pPr>
            <w:r>
              <w:rPr>
                <w:rFonts w:ascii="Garamond" w:hAnsi="Garamond"/>
              </w:rPr>
              <w:t>Focus on Developmentally Appropriate and Challenging Experiences</w:t>
            </w:r>
          </w:p>
        </w:tc>
        <w:tc>
          <w:tcPr>
            <w:tcW w:w="2250" w:type="dxa"/>
            <w:shd w:val="clear" w:color="auto" w:fill="FFFFFF"/>
            <w:vAlign w:val="center"/>
          </w:tcPr>
          <w:p w:rsidR="005118D0" w:rsidRDefault="005118D0" w:rsidP="00C12AEF">
            <w:pPr>
              <w:numPr>
                <w:ilvl w:val="0"/>
                <w:numId w:val="13"/>
              </w:numPr>
              <w:rPr>
                <w:rFonts w:ascii="Garamond" w:hAnsi="Garamond"/>
              </w:rPr>
            </w:pPr>
            <w:r>
              <w:rPr>
                <w:rFonts w:ascii="Garamond" w:hAnsi="Garamond"/>
              </w:rPr>
              <w:t>Lessons plans and activities that are developmentally appropriate and challenging</w:t>
            </w:r>
          </w:p>
        </w:tc>
        <w:tc>
          <w:tcPr>
            <w:tcW w:w="4736" w:type="dxa"/>
          </w:tcPr>
          <w:p w:rsidR="005118D0" w:rsidRDefault="005118D0" w:rsidP="00C12AEF">
            <w:pPr>
              <w:rPr>
                <w:rFonts w:ascii="Garamond" w:hAnsi="Garamond"/>
              </w:rPr>
            </w:pPr>
          </w:p>
        </w:tc>
        <w:tc>
          <w:tcPr>
            <w:tcW w:w="3004" w:type="dxa"/>
          </w:tcPr>
          <w:p w:rsidR="005118D0" w:rsidRDefault="005118D0" w:rsidP="00C12AEF">
            <w:pPr>
              <w:rPr>
                <w:rFonts w:ascii="Garamond" w:hAnsi="Garamond"/>
              </w:rPr>
            </w:pPr>
          </w:p>
        </w:tc>
      </w:tr>
    </w:tbl>
    <w:p w:rsidR="006C2A04" w:rsidRDefault="006C2A04"/>
    <w:p w:rsidR="00DF1107" w:rsidRDefault="00DF1107"/>
    <w:p w:rsidR="00DF1107" w:rsidRDefault="00DF1107"/>
    <w:p w:rsidR="00DF1107" w:rsidRDefault="00DF1107"/>
    <w:p w:rsidR="00DF1107" w:rsidRDefault="00DF1107"/>
    <w:p w:rsidR="00DF1107" w:rsidRDefault="00DF1107"/>
    <w:p w:rsidR="00DF1107" w:rsidRDefault="00DF1107"/>
    <w:p w:rsidR="00DF1107" w:rsidRDefault="00DF1107"/>
    <w:p w:rsidR="00DF1107" w:rsidRDefault="00DF1107"/>
    <w:p w:rsidR="002D0079" w:rsidRPr="002B3B11" w:rsidRDefault="002D0079" w:rsidP="002D0079">
      <w:pPr>
        <w:pStyle w:val="BodyText"/>
        <w:jc w:val="center"/>
      </w:pPr>
      <w:r w:rsidRPr="002B3B11">
        <w:lastRenderedPageBreak/>
        <w:t>InTASC Standard 2-Learning Differences</w:t>
      </w:r>
    </w:p>
    <w:p w:rsidR="002D0079" w:rsidRDefault="002D0079" w:rsidP="002D0079">
      <w:pPr>
        <w:spacing w:line="220" w:lineRule="exact"/>
        <w:rPr>
          <w:rFonts w:ascii="Garamond" w:hAnsi="Garamond"/>
        </w:rPr>
      </w:pPr>
    </w:p>
    <w:p w:rsidR="002D0079" w:rsidRPr="0018319E" w:rsidRDefault="002D0079" w:rsidP="002D0079">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uses understanding of individual differences and diverse cultures and communities to ensure inclusive learning environments that enable each learner to meet high standards.</w:t>
      </w:r>
    </w:p>
    <w:p w:rsidR="002D0079" w:rsidRDefault="002D0079" w:rsidP="002D0079">
      <w:pPr>
        <w:jc w:val="center"/>
        <w:rPr>
          <w:rFonts w:ascii="Garamond" w:hAnsi="Garamond"/>
          <w:b/>
          <w:smallCap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420"/>
        <w:gridCol w:w="2880"/>
        <w:gridCol w:w="360"/>
        <w:gridCol w:w="2700"/>
      </w:tblGrid>
      <w:tr w:rsidR="002D0079" w:rsidTr="00C12AEF">
        <w:trPr>
          <w:cantSplit/>
        </w:trPr>
        <w:tc>
          <w:tcPr>
            <w:tcW w:w="2088" w:type="dxa"/>
            <w:tcBorders>
              <w:top w:val="single" w:sz="4" w:space="0" w:color="auto"/>
              <w:left w:val="single" w:sz="4" w:space="0" w:color="auto"/>
              <w:bottom w:val="single" w:sz="4" w:space="0" w:color="auto"/>
              <w:right w:val="single" w:sz="4" w:space="0" w:color="auto"/>
            </w:tcBorders>
            <w:vAlign w:val="center"/>
          </w:tcPr>
          <w:p w:rsidR="002D0079" w:rsidRDefault="000456CB" w:rsidP="00C12AEF">
            <w:pPr>
              <w:jc w:val="center"/>
              <w:rPr>
                <w:rFonts w:ascii="Garamond" w:hAnsi="Garamond"/>
                <w:b/>
                <w:i/>
              </w:rPr>
            </w:pPr>
            <w:r>
              <w:rPr>
                <w:rFonts w:ascii="Garamond" w:hAnsi="Garamond"/>
                <w:b/>
                <w:i/>
              </w:rPr>
              <w:t>Suggested Elements</w:t>
            </w:r>
          </w:p>
        </w:tc>
        <w:tc>
          <w:tcPr>
            <w:tcW w:w="3420" w:type="dxa"/>
            <w:tcBorders>
              <w:top w:val="single" w:sz="4" w:space="0" w:color="auto"/>
              <w:left w:val="single" w:sz="4" w:space="0" w:color="auto"/>
              <w:bottom w:val="single" w:sz="4" w:space="0" w:color="auto"/>
              <w:right w:val="single" w:sz="4" w:space="0" w:color="auto"/>
            </w:tcBorders>
            <w:vAlign w:val="center"/>
          </w:tcPr>
          <w:p w:rsidR="002D0079" w:rsidRDefault="002D0079" w:rsidP="00C12AEF">
            <w:pPr>
              <w:tabs>
                <w:tab w:val="num" w:pos="360"/>
              </w:tabs>
              <w:ind w:left="360" w:hanging="360"/>
              <w:jc w:val="center"/>
              <w:rPr>
                <w:rFonts w:ascii="Garamond" w:hAnsi="Garamond"/>
                <w:b/>
                <w:i/>
              </w:rPr>
            </w:pPr>
            <w:r>
              <w:rPr>
                <w:rFonts w:ascii="Garamond" w:hAnsi="Garamond"/>
                <w:b/>
                <w:i/>
              </w:rPr>
              <w:t>Possible Evidence</w:t>
            </w:r>
          </w:p>
        </w:tc>
        <w:tc>
          <w:tcPr>
            <w:tcW w:w="3240" w:type="dxa"/>
            <w:gridSpan w:val="2"/>
            <w:tcBorders>
              <w:top w:val="single" w:sz="4" w:space="0" w:color="auto"/>
              <w:left w:val="single" w:sz="4" w:space="0" w:color="auto"/>
              <w:right w:val="single" w:sz="4" w:space="0" w:color="auto"/>
            </w:tcBorders>
            <w:vAlign w:val="center"/>
          </w:tcPr>
          <w:p w:rsidR="002D0079" w:rsidRDefault="002D0079" w:rsidP="00C12AEF">
            <w:pPr>
              <w:jc w:val="center"/>
              <w:rPr>
                <w:rFonts w:ascii="Garamond" w:hAnsi="Garamond"/>
                <w:b/>
                <w:i/>
              </w:rPr>
            </w:pPr>
            <w:r>
              <w:rPr>
                <w:rFonts w:ascii="Garamond" w:hAnsi="Garamond"/>
                <w:b/>
                <w:i/>
              </w:rPr>
              <w:t>HAVE</w:t>
            </w:r>
          </w:p>
        </w:tc>
        <w:tc>
          <w:tcPr>
            <w:tcW w:w="2700" w:type="dxa"/>
            <w:tcBorders>
              <w:top w:val="single" w:sz="4" w:space="0" w:color="auto"/>
              <w:left w:val="single" w:sz="4" w:space="0" w:color="auto"/>
              <w:right w:val="single" w:sz="4" w:space="0" w:color="auto"/>
            </w:tcBorders>
            <w:vAlign w:val="center"/>
          </w:tcPr>
          <w:p w:rsidR="002D0079" w:rsidRDefault="002D0079" w:rsidP="00C12AEF">
            <w:pPr>
              <w:jc w:val="center"/>
              <w:rPr>
                <w:rFonts w:ascii="Garamond" w:hAnsi="Garamond"/>
                <w:b/>
                <w:i/>
              </w:rPr>
            </w:pPr>
            <w:r>
              <w:rPr>
                <w:rFonts w:ascii="Garamond" w:hAnsi="Garamond"/>
                <w:b/>
                <w:i/>
              </w:rPr>
              <w:t>NEED</w:t>
            </w:r>
          </w:p>
        </w:tc>
      </w:tr>
      <w:tr w:rsidR="002D0079" w:rsidTr="00C12AEF">
        <w:trPr>
          <w:cantSplit/>
        </w:trPr>
        <w:tc>
          <w:tcPr>
            <w:tcW w:w="2088" w:type="dxa"/>
            <w:vAlign w:val="center"/>
          </w:tcPr>
          <w:p w:rsidR="00E07629" w:rsidRDefault="00E07629" w:rsidP="00C12AEF">
            <w:pPr>
              <w:jc w:val="center"/>
              <w:rPr>
                <w:rFonts w:ascii="Garamond" w:hAnsi="Garamond"/>
              </w:rPr>
            </w:pPr>
            <w:r>
              <w:rPr>
                <w:rFonts w:ascii="Garamond" w:hAnsi="Garamond"/>
              </w:rPr>
              <w:t>2.1</w:t>
            </w:r>
          </w:p>
          <w:p w:rsidR="002D0079" w:rsidRDefault="00E07629" w:rsidP="00C12AEF">
            <w:pPr>
              <w:jc w:val="center"/>
              <w:rPr>
                <w:rFonts w:ascii="Garamond" w:hAnsi="Garamond"/>
              </w:rPr>
            </w:pPr>
            <w:r>
              <w:rPr>
                <w:rFonts w:ascii="Garamond" w:hAnsi="Garamond"/>
              </w:rPr>
              <w:t xml:space="preserve">Evidence of </w:t>
            </w:r>
            <w:r w:rsidR="002B3B11">
              <w:rPr>
                <w:rFonts w:ascii="Garamond" w:hAnsi="Garamond"/>
              </w:rPr>
              <w:t>Differentiation of Instruction for Ability L</w:t>
            </w:r>
            <w:r w:rsidR="002D0079">
              <w:rPr>
                <w:rFonts w:ascii="Garamond" w:hAnsi="Garamond"/>
              </w:rPr>
              <w:t>evel</w:t>
            </w:r>
          </w:p>
          <w:p w:rsidR="002D0079" w:rsidRDefault="002D0079" w:rsidP="00C12AEF">
            <w:pPr>
              <w:jc w:val="center"/>
              <w:rPr>
                <w:rFonts w:ascii="Garamond" w:hAnsi="Garamond"/>
              </w:rPr>
            </w:pPr>
          </w:p>
          <w:p w:rsidR="002D0079" w:rsidRDefault="002D0079" w:rsidP="00C12AEF">
            <w:pPr>
              <w:jc w:val="center"/>
              <w:rPr>
                <w:rFonts w:ascii="Garamond" w:hAnsi="Garamond"/>
              </w:rPr>
            </w:pPr>
          </w:p>
          <w:p w:rsidR="002D0079" w:rsidRDefault="002D0079" w:rsidP="00C12AEF">
            <w:pPr>
              <w:jc w:val="center"/>
              <w:rPr>
                <w:rFonts w:ascii="Garamond" w:hAnsi="Garamond"/>
              </w:rPr>
            </w:pPr>
          </w:p>
          <w:p w:rsidR="002D0079" w:rsidRDefault="002D0079" w:rsidP="00C12AEF">
            <w:pPr>
              <w:jc w:val="center"/>
              <w:rPr>
                <w:rFonts w:ascii="Garamond" w:hAnsi="Garamond"/>
              </w:rPr>
            </w:pPr>
          </w:p>
          <w:p w:rsidR="002D0079" w:rsidRDefault="002D0079" w:rsidP="00C12AEF">
            <w:pPr>
              <w:jc w:val="center"/>
              <w:rPr>
                <w:rFonts w:ascii="Garamond" w:hAnsi="Garamond"/>
              </w:rPr>
            </w:pPr>
          </w:p>
          <w:p w:rsidR="002D0079" w:rsidRDefault="002D0079" w:rsidP="00C12AEF">
            <w:pPr>
              <w:jc w:val="center"/>
              <w:rPr>
                <w:rFonts w:ascii="Garamond" w:hAnsi="Garamond"/>
              </w:rPr>
            </w:pPr>
          </w:p>
        </w:tc>
        <w:tc>
          <w:tcPr>
            <w:tcW w:w="3420" w:type="dxa"/>
            <w:tcBorders>
              <w:right w:val="single" w:sz="4" w:space="0" w:color="auto"/>
            </w:tcBorders>
            <w:vAlign w:val="center"/>
          </w:tcPr>
          <w:p w:rsidR="002D0079" w:rsidRDefault="002D0079" w:rsidP="00C12AEF">
            <w:pPr>
              <w:numPr>
                <w:ilvl w:val="0"/>
                <w:numId w:val="13"/>
              </w:numPr>
              <w:rPr>
                <w:rFonts w:ascii="Garamond" w:hAnsi="Garamond"/>
              </w:rPr>
            </w:pPr>
            <w:r>
              <w:rPr>
                <w:rFonts w:ascii="Garamond" w:hAnsi="Garamond"/>
              </w:rPr>
              <w:t>Lesson plan, activity, or project with adaptations/modifications for students with special needs related to student IEPs</w:t>
            </w:r>
          </w:p>
          <w:p w:rsidR="002D0079" w:rsidRDefault="002D0079" w:rsidP="00C12AEF">
            <w:pPr>
              <w:numPr>
                <w:ilvl w:val="0"/>
                <w:numId w:val="13"/>
              </w:numPr>
              <w:rPr>
                <w:rFonts w:ascii="Garamond" w:hAnsi="Garamond"/>
              </w:rPr>
            </w:pPr>
            <w:r>
              <w:rPr>
                <w:rFonts w:ascii="Garamond" w:hAnsi="Garamond"/>
              </w:rPr>
              <w:t>Reflections on how to teach students with IEPs</w:t>
            </w:r>
          </w:p>
          <w:p w:rsidR="002D0079" w:rsidRDefault="002D0079" w:rsidP="00C12AEF">
            <w:pPr>
              <w:numPr>
                <w:ilvl w:val="0"/>
                <w:numId w:val="13"/>
              </w:numPr>
              <w:rPr>
                <w:rFonts w:ascii="Garamond" w:hAnsi="Garamond"/>
              </w:rPr>
            </w:pPr>
            <w:r>
              <w:rPr>
                <w:rFonts w:ascii="Garamond" w:hAnsi="Garamond"/>
              </w:rPr>
              <w:t>Student work showing differentiated products to meet a common rubric</w:t>
            </w:r>
          </w:p>
          <w:p w:rsidR="002D0079" w:rsidRDefault="002D0079" w:rsidP="00C12AEF">
            <w:pPr>
              <w:rPr>
                <w:rFonts w:ascii="Garamond" w:hAnsi="Garamond"/>
                <w:b/>
              </w:rPr>
            </w:pPr>
          </w:p>
        </w:tc>
        <w:tc>
          <w:tcPr>
            <w:tcW w:w="3240" w:type="dxa"/>
            <w:gridSpan w:val="2"/>
            <w:tcBorders>
              <w:left w:val="single" w:sz="4" w:space="0" w:color="auto"/>
              <w:right w:val="single" w:sz="4" w:space="0" w:color="auto"/>
            </w:tcBorders>
          </w:tcPr>
          <w:p w:rsidR="002D0079" w:rsidRDefault="002D0079" w:rsidP="00C12AEF">
            <w:pPr>
              <w:rPr>
                <w:rFonts w:ascii="Garamond" w:hAnsi="Garamond"/>
              </w:rPr>
            </w:pPr>
          </w:p>
        </w:tc>
        <w:tc>
          <w:tcPr>
            <w:tcW w:w="2700" w:type="dxa"/>
            <w:tcBorders>
              <w:left w:val="single" w:sz="4" w:space="0" w:color="auto"/>
              <w:right w:val="single" w:sz="4" w:space="0" w:color="auto"/>
            </w:tcBorders>
          </w:tcPr>
          <w:p w:rsidR="002D0079" w:rsidRDefault="002D0079" w:rsidP="00C12AEF">
            <w:pPr>
              <w:rPr>
                <w:rFonts w:ascii="Garamond" w:hAnsi="Garamond"/>
              </w:rPr>
            </w:pPr>
          </w:p>
        </w:tc>
      </w:tr>
      <w:tr w:rsidR="002D0079" w:rsidTr="00C12AEF">
        <w:trPr>
          <w:cantSplit/>
        </w:trPr>
        <w:tc>
          <w:tcPr>
            <w:tcW w:w="2088" w:type="dxa"/>
            <w:vAlign w:val="center"/>
          </w:tcPr>
          <w:p w:rsidR="002D0079" w:rsidRDefault="00E07629" w:rsidP="00C12AEF">
            <w:pPr>
              <w:jc w:val="center"/>
              <w:rPr>
                <w:rFonts w:ascii="Garamond" w:hAnsi="Garamond"/>
              </w:rPr>
            </w:pPr>
            <w:r>
              <w:rPr>
                <w:rFonts w:ascii="Garamond" w:hAnsi="Garamond"/>
              </w:rPr>
              <w:t>2.2</w:t>
            </w:r>
          </w:p>
          <w:p w:rsidR="002D0079" w:rsidRDefault="002B3B11" w:rsidP="002B3B11">
            <w:pPr>
              <w:jc w:val="center"/>
              <w:rPr>
                <w:rFonts w:ascii="Garamond" w:hAnsi="Garamond"/>
              </w:rPr>
            </w:pPr>
            <w:r>
              <w:rPr>
                <w:rFonts w:ascii="Garamond" w:hAnsi="Garamond"/>
              </w:rPr>
              <w:t>Evidence of Differentiation of Instruction Based on Learning Styles</w:t>
            </w:r>
          </w:p>
        </w:tc>
        <w:tc>
          <w:tcPr>
            <w:tcW w:w="3420" w:type="dxa"/>
            <w:tcBorders>
              <w:right w:val="single" w:sz="4" w:space="0" w:color="auto"/>
            </w:tcBorders>
            <w:vAlign w:val="center"/>
          </w:tcPr>
          <w:p w:rsidR="002D0079" w:rsidRDefault="002D0079" w:rsidP="00C12AEF">
            <w:pPr>
              <w:numPr>
                <w:ilvl w:val="0"/>
                <w:numId w:val="13"/>
              </w:numPr>
              <w:rPr>
                <w:rFonts w:ascii="Garamond" w:hAnsi="Garamond"/>
              </w:rPr>
            </w:pPr>
            <w:r>
              <w:rPr>
                <w:rFonts w:ascii="Garamond" w:hAnsi="Garamond"/>
              </w:rPr>
              <w:t>Lesson plan, activity, or project that highlights different learning modalities</w:t>
            </w:r>
          </w:p>
          <w:p w:rsidR="002D0079" w:rsidRDefault="002D0079" w:rsidP="00C12AEF">
            <w:pPr>
              <w:numPr>
                <w:ilvl w:val="0"/>
                <w:numId w:val="13"/>
              </w:numPr>
              <w:rPr>
                <w:rFonts w:ascii="Garamond" w:hAnsi="Garamond"/>
              </w:rPr>
            </w:pPr>
            <w:r>
              <w:rPr>
                <w:rFonts w:ascii="Garamond" w:hAnsi="Garamond"/>
              </w:rPr>
              <w:t>Student work that demonstrates different learning modalities.</w:t>
            </w:r>
          </w:p>
          <w:p w:rsidR="002D0079" w:rsidRDefault="002D0079" w:rsidP="00C12AEF">
            <w:pPr>
              <w:numPr>
                <w:ilvl w:val="0"/>
                <w:numId w:val="13"/>
              </w:numPr>
              <w:rPr>
                <w:rFonts w:ascii="Garamond" w:hAnsi="Garamond"/>
              </w:rPr>
            </w:pPr>
            <w:r>
              <w:rPr>
                <w:rFonts w:ascii="Garamond" w:hAnsi="Garamond"/>
              </w:rPr>
              <w:t>Analyses of student learning styles.</w:t>
            </w:r>
          </w:p>
          <w:p w:rsidR="002D0079" w:rsidRDefault="002D0079" w:rsidP="00C12AEF">
            <w:pPr>
              <w:numPr>
                <w:ilvl w:val="0"/>
                <w:numId w:val="13"/>
              </w:numPr>
              <w:rPr>
                <w:rFonts w:ascii="Garamond" w:hAnsi="Garamond"/>
              </w:rPr>
            </w:pPr>
            <w:r>
              <w:rPr>
                <w:rFonts w:ascii="Garamond" w:hAnsi="Garamond"/>
              </w:rPr>
              <w:t>Lesson plan, activity, or project that highlights different types of intelligence</w:t>
            </w:r>
          </w:p>
          <w:p w:rsidR="002D0079" w:rsidRDefault="002D0079" w:rsidP="00C12AEF">
            <w:pPr>
              <w:rPr>
                <w:rFonts w:ascii="Garamond" w:hAnsi="Garamond"/>
              </w:rPr>
            </w:pPr>
          </w:p>
          <w:p w:rsidR="002D0079" w:rsidRDefault="002D0079" w:rsidP="00C12AEF">
            <w:pPr>
              <w:rPr>
                <w:b/>
              </w:rPr>
            </w:pPr>
            <w:r>
              <w:rPr>
                <w:rFonts w:ascii="Garamond" w:hAnsi="Garamond"/>
              </w:rPr>
              <w:t>Reflections on how diversity of learning styles affects instructional decisions.</w:t>
            </w:r>
          </w:p>
        </w:tc>
        <w:tc>
          <w:tcPr>
            <w:tcW w:w="2880" w:type="dxa"/>
            <w:tcBorders>
              <w:left w:val="single" w:sz="4" w:space="0" w:color="auto"/>
              <w:right w:val="single" w:sz="4" w:space="0" w:color="auto"/>
            </w:tcBorders>
          </w:tcPr>
          <w:p w:rsidR="002D0079" w:rsidRDefault="002D0079" w:rsidP="00C12AEF">
            <w:pPr>
              <w:rPr>
                <w:rFonts w:ascii="Garamond" w:hAnsi="Garamond"/>
              </w:rPr>
            </w:pPr>
          </w:p>
        </w:tc>
        <w:tc>
          <w:tcPr>
            <w:tcW w:w="3060" w:type="dxa"/>
            <w:gridSpan w:val="2"/>
            <w:tcBorders>
              <w:left w:val="single" w:sz="4" w:space="0" w:color="auto"/>
              <w:right w:val="single" w:sz="4" w:space="0" w:color="auto"/>
            </w:tcBorders>
          </w:tcPr>
          <w:p w:rsidR="002D0079" w:rsidRDefault="002D0079" w:rsidP="00C12AEF">
            <w:pPr>
              <w:rPr>
                <w:rFonts w:ascii="Garamond" w:hAnsi="Garamond"/>
              </w:rPr>
            </w:pPr>
          </w:p>
        </w:tc>
      </w:tr>
      <w:tr w:rsidR="002D0079" w:rsidTr="00C12AEF">
        <w:trPr>
          <w:cantSplit/>
        </w:trPr>
        <w:tc>
          <w:tcPr>
            <w:tcW w:w="2088" w:type="dxa"/>
            <w:vAlign w:val="center"/>
          </w:tcPr>
          <w:p w:rsidR="002D0079" w:rsidRDefault="00B53CA7" w:rsidP="00C12AEF">
            <w:pPr>
              <w:jc w:val="center"/>
              <w:rPr>
                <w:rFonts w:ascii="Garamond" w:hAnsi="Garamond"/>
              </w:rPr>
            </w:pPr>
            <w:r>
              <w:rPr>
                <w:rFonts w:ascii="Garamond" w:hAnsi="Garamond"/>
              </w:rPr>
              <w:lastRenderedPageBreak/>
              <w:t>2</w:t>
            </w:r>
            <w:r w:rsidR="002D0079">
              <w:rPr>
                <w:rFonts w:ascii="Garamond" w:hAnsi="Garamond"/>
              </w:rPr>
              <w:t xml:space="preserve">.3 </w:t>
            </w:r>
          </w:p>
          <w:p w:rsidR="002D0079" w:rsidRDefault="002D0079" w:rsidP="00C12AEF">
            <w:pPr>
              <w:jc w:val="center"/>
              <w:rPr>
                <w:rFonts w:ascii="Garamond" w:hAnsi="Garamond"/>
              </w:rPr>
            </w:pPr>
            <w:r>
              <w:rPr>
                <w:rFonts w:ascii="Garamond" w:hAnsi="Garamond"/>
              </w:rPr>
              <w:t xml:space="preserve">Integration of </w:t>
            </w:r>
            <w:r w:rsidR="002B3B11">
              <w:rPr>
                <w:rFonts w:ascii="Garamond" w:hAnsi="Garamond"/>
              </w:rPr>
              <w:t xml:space="preserve">Relevant </w:t>
            </w:r>
            <w:r>
              <w:rPr>
                <w:rFonts w:ascii="Garamond" w:hAnsi="Garamond"/>
              </w:rPr>
              <w:t xml:space="preserve">Culturally Diverse Content </w:t>
            </w:r>
            <w:r w:rsidR="002B3B11">
              <w:rPr>
                <w:rFonts w:ascii="Garamond" w:hAnsi="Garamond"/>
              </w:rPr>
              <w:t>and/or Approaches</w:t>
            </w:r>
          </w:p>
        </w:tc>
        <w:tc>
          <w:tcPr>
            <w:tcW w:w="3420" w:type="dxa"/>
            <w:tcBorders>
              <w:right w:val="single" w:sz="4" w:space="0" w:color="auto"/>
            </w:tcBorders>
            <w:vAlign w:val="center"/>
          </w:tcPr>
          <w:p w:rsidR="002D0079" w:rsidRDefault="002D0079" w:rsidP="00C12AEF">
            <w:pPr>
              <w:numPr>
                <w:ilvl w:val="0"/>
                <w:numId w:val="13"/>
              </w:numPr>
              <w:rPr>
                <w:rFonts w:ascii="Garamond" w:hAnsi="Garamond"/>
              </w:rPr>
            </w:pPr>
            <w:r>
              <w:rPr>
                <w:rFonts w:ascii="Garamond" w:hAnsi="Garamond"/>
              </w:rPr>
              <w:t>Lesson plan, activity, project, or unit with a selection of materials that demonstrate strong commitment to cultural diversity</w:t>
            </w:r>
          </w:p>
          <w:p w:rsidR="002D0079" w:rsidRDefault="002D0079" w:rsidP="00C12AEF">
            <w:pPr>
              <w:numPr>
                <w:ilvl w:val="0"/>
                <w:numId w:val="13"/>
              </w:numPr>
              <w:rPr>
                <w:rFonts w:ascii="Garamond" w:hAnsi="Garamond"/>
              </w:rPr>
            </w:pPr>
            <w:r>
              <w:rPr>
                <w:rFonts w:ascii="Garamond" w:hAnsi="Garamond"/>
              </w:rPr>
              <w:t>Lesson plan, activity or project that promotes awareness of and respect for cultural differences and similarities</w:t>
            </w:r>
          </w:p>
          <w:p w:rsidR="002D0079" w:rsidRDefault="002D0079" w:rsidP="00C12AEF">
            <w:pPr>
              <w:pStyle w:val="Heading5"/>
              <w:rPr>
                <w:b/>
              </w:rPr>
            </w:pPr>
          </w:p>
        </w:tc>
        <w:tc>
          <w:tcPr>
            <w:tcW w:w="2880" w:type="dxa"/>
            <w:tcBorders>
              <w:left w:val="single" w:sz="4" w:space="0" w:color="auto"/>
              <w:right w:val="single" w:sz="4" w:space="0" w:color="auto"/>
            </w:tcBorders>
          </w:tcPr>
          <w:p w:rsidR="002D0079" w:rsidRDefault="002D0079" w:rsidP="00C12AEF">
            <w:pPr>
              <w:rPr>
                <w:rFonts w:ascii="Garamond" w:hAnsi="Garamond"/>
              </w:rPr>
            </w:pPr>
          </w:p>
        </w:tc>
        <w:tc>
          <w:tcPr>
            <w:tcW w:w="3060" w:type="dxa"/>
            <w:gridSpan w:val="2"/>
            <w:tcBorders>
              <w:left w:val="single" w:sz="4" w:space="0" w:color="auto"/>
              <w:right w:val="single" w:sz="4" w:space="0" w:color="auto"/>
            </w:tcBorders>
          </w:tcPr>
          <w:p w:rsidR="002D0079" w:rsidRDefault="002D0079" w:rsidP="00C12AEF">
            <w:pPr>
              <w:rPr>
                <w:rFonts w:ascii="Garamond" w:hAnsi="Garamond"/>
              </w:rPr>
            </w:pPr>
          </w:p>
        </w:tc>
      </w:tr>
    </w:tbl>
    <w:p w:rsidR="00DF1107" w:rsidRDefault="00DF1107"/>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F36354"/>
    <w:p w:rsidR="00F36354" w:rsidRDefault="00176D0D" w:rsidP="00176D0D">
      <w:pPr>
        <w:spacing w:line="220" w:lineRule="exact"/>
        <w:jc w:val="center"/>
        <w:rPr>
          <w:rFonts w:ascii="Garamond" w:hAnsi="Garamond"/>
          <w:b/>
        </w:rPr>
      </w:pPr>
      <w:r w:rsidRPr="00961CA0">
        <w:rPr>
          <w:rFonts w:ascii="Garamond" w:hAnsi="Garamond"/>
          <w:b/>
        </w:rPr>
        <w:t>InTASC Standard 3-Learning Environments</w:t>
      </w:r>
    </w:p>
    <w:p w:rsidR="00961CA0" w:rsidRPr="00961CA0" w:rsidRDefault="00961CA0" w:rsidP="00176D0D">
      <w:pPr>
        <w:spacing w:line="220" w:lineRule="exact"/>
        <w:jc w:val="center"/>
        <w:rPr>
          <w:rFonts w:ascii="Garamond" w:hAnsi="Garamond"/>
          <w:b/>
        </w:rPr>
      </w:pPr>
    </w:p>
    <w:p w:rsidR="00176D0D" w:rsidRPr="0018319E" w:rsidRDefault="00176D0D" w:rsidP="00176D0D">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works with others to create environments that support individual and collaborative learning, and that encourage positive social interaction, active engagement in learning, and self motivation.</w:t>
      </w:r>
    </w:p>
    <w:p w:rsidR="00F36354" w:rsidRDefault="00F36354" w:rsidP="00F36354">
      <w:pPr>
        <w:jc w:val="center"/>
        <w:rPr>
          <w:rFonts w:ascii="Garamond" w:hAnsi="Garamond"/>
          <w:b/>
          <w:smallCaps/>
        </w:rPr>
      </w:pP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160"/>
        <w:gridCol w:w="4500"/>
        <w:gridCol w:w="3600"/>
      </w:tblGrid>
      <w:tr w:rsidR="00F36354" w:rsidTr="00961CA0">
        <w:trPr>
          <w:cantSplit/>
        </w:trPr>
        <w:tc>
          <w:tcPr>
            <w:tcW w:w="1728" w:type="dxa"/>
            <w:tcBorders>
              <w:top w:val="single" w:sz="4" w:space="0" w:color="auto"/>
              <w:left w:val="single" w:sz="4" w:space="0" w:color="auto"/>
              <w:bottom w:val="single" w:sz="4" w:space="0" w:color="auto"/>
              <w:right w:val="single" w:sz="4" w:space="0" w:color="auto"/>
            </w:tcBorders>
            <w:vAlign w:val="center"/>
          </w:tcPr>
          <w:p w:rsidR="00F36354" w:rsidRDefault="00176D0D" w:rsidP="00C12AEF">
            <w:pPr>
              <w:jc w:val="center"/>
              <w:rPr>
                <w:rFonts w:ascii="Garamond" w:hAnsi="Garamond"/>
                <w:b/>
                <w:i/>
              </w:rPr>
            </w:pPr>
            <w:r>
              <w:rPr>
                <w:rFonts w:ascii="Garamond" w:hAnsi="Garamond"/>
                <w:b/>
                <w:i/>
              </w:rPr>
              <w:t>Suggested Elements</w:t>
            </w:r>
          </w:p>
        </w:tc>
        <w:tc>
          <w:tcPr>
            <w:tcW w:w="2160" w:type="dxa"/>
            <w:tcBorders>
              <w:top w:val="single" w:sz="4" w:space="0" w:color="auto"/>
              <w:left w:val="single" w:sz="4" w:space="0" w:color="auto"/>
              <w:bottom w:val="single" w:sz="4" w:space="0" w:color="auto"/>
              <w:right w:val="single" w:sz="4" w:space="0" w:color="auto"/>
            </w:tcBorders>
            <w:vAlign w:val="center"/>
          </w:tcPr>
          <w:p w:rsidR="00F36354" w:rsidRDefault="00F36354" w:rsidP="00C12AEF">
            <w:pPr>
              <w:tabs>
                <w:tab w:val="num" w:pos="360"/>
              </w:tabs>
              <w:ind w:left="360" w:hanging="360"/>
              <w:jc w:val="center"/>
              <w:rPr>
                <w:rFonts w:ascii="Garamond" w:hAnsi="Garamond"/>
                <w:b/>
                <w:i/>
              </w:rPr>
            </w:pPr>
            <w:r>
              <w:rPr>
                <w:rFonts w:ascii="Garamond" w:hAnsi="Garamond"/>
                <w:b/>
                <w:i/>
              </w:rPr>
              <w:t>Possible Evidence</w:t>
            </w:r>
          </w:p>
        </w:tc>
        <w:tc>
          <w:tcPr>
            <w:tcW w:w="4500" w:type="dxa"/>
            <w:tcBorders>
              <w:top w:val="single" w:sz="4" w:space="0" w:color="auto"/>
              <w:left w:val="single" w:sz="4" w:space="0" w:color="auto"/>
              <w:right w:val="single" w:sz="4" w:space="0" w:color="auto"/>
            </w:tcBorders>
            <w:vAlign w:val="center"/>
          </w:tcPr>
          <w:p w:rsidR="00F36354" w:rsidRDefault="00F36354" w:rsidP="00C12AEF">
            <w:pPr>
              <w:jc w:val="center"/>
              <w:rPr>
                <w:rFonts w:ascii="Garamond" w:hAnsi="Garamond"/>
                <w:b/>
                <w:i/>
              </w:rPr>
            </w:pPr>
            <w:r>
              <w:rPr>
                <w:rFonts w:ascii="Garamond" w:hAnsi="Garamond"/>
                <w:b/>
                <w:i/>
              </w:rPr>
              <w:t>HAVE</w:t>
            </w:r>
          </w:p>
        </w:tc>
        <w:tc>
          <w:tcPr>
            <w:tcW w:w="3600" w:type="dxa"/>
            <w:tcBorders>
              <w:top w:val="single" w:sz="4" w:space="0" w:color="auto"/>
              <w:left w:val="single" w:sz="4" w:space="0" w:color="auto"/>
              <w:right w:val="single" w:sz="4" w:space="0" w:color="auto"/>
            </w:tcBorders>
            <w:vAlign w:val="center"/>
          </w:tcPr>
          <w:p w:rsidR="00F36354" w:rsidRDefault="00F36354" w:rsidP="00C12AEF">
            <w:pPr>
              <w:jc w:val="center"/>
              <w:rPr>
                <w:rFonts w:ascii="Garamond" w:hAnsi="Garamond"/>
                <w:b/>
                <w:i/>
              </w:rPr>
            </w:pPr>
            <w:r>
              <w:rPr>
                <w:rFonts w:ascii="Garamond" w:hAnsi="Garamond"/>
                <w:b/>
                <w:i/>
              </w:rPr>
              <w:t>NEED</w:t>
            </w:r>
          </w:p>
        </w:tc>
      </w:tr>
      <w:tr w:rsidR="00F36354" w:rsidTr="00961CA0">
        <w:trPr>
          <w:cantSplit/>
        </w:trPr>
        <w:tc>
          <w:tcPr>
            <w:tcW w:w="1728" w:type="dxa"/>
            <w:tcBorders>
              <w:top w:val="single" w:sz="4" w:space="0" w:color="auto"/>
              <w:left w:val="single" w:sz="4" w:space="0" w:color="auto"/>
              <w:bottom w:val="single" w:sz="4" w:space="0" w:color="auto"/>
              <w:right w:val="single" w:sz="4" w:space="0" w:color="auto"/>
            </w:tcBorders>
            <w:vAlign w:val="center"/>
          </w:tcPr>
          <w:p w:rsidR="00F36354" w:rsidRDefault="005664A4" w:rsidP="00961CA0">
            <w:pPr>
              <w:jc w:val="center"/>
              <w:rPr>
                <w:rFonts w:ascii="Garamond" w:hAnsi="Garamond"/>
              </w:rPr>
            </w:pPr>
            <w:r>
              <w:rPr>
                <w:rFonts w:ascii="Garamond" w:hAnsi="Garamond"/>
              </w:rPr>
              <w:t>3</w:t>
            </w:r>
            <w:r w:rsidR="00F36354">
              <w:rPr>
                <w:rFonts w:ascii="Garamond" w:hAnsi="Garamond"/>
              </w:rPr>
              <w:t>.1</w:t>
            </w:r>
          </w:p>
          <w:p w:rsidR="00F36354" w:rsidRDefault="00F36354" w:rsidP="00961CA0">
            <w:pPr>
              <w:jc w:val="center"/>
              <w:rPr>
                <w:rFonts w:ascii="Garamond" w:hAnsi="Garamond"/>
              </w:rPr>
            </w:pPr>
            <w:r>
              <w:rPr>
                <w:rFonts w:ascii="Garamond" w:hAnsi="Garamond"/>
              </w:rPr>
              <w:t xml:space="preserve">Individual and </w:t>
            </w:r>
            <w:r w:rsidR="00961CA0">
              <w:rPr>
                <w:rFonts w:ascii="Garamond" w:hAnsi="Garamond"/>
              </w:rPr>
              <w:t>Collaborative A</w:t>
            </w:r>
            <w:r w:rsidR="00176D0D">
              <w:rPr>
                <w:rFonts w:ascii="Garamond" w:hAnsi="Garamond"/>
              </w:rPr>
              <w:t xml:space="preserve">pproaches to </w:t>
            </w:r>
            <w:r>
              <w:rPr>
                <w:rFonts w:ascii="Garamond" w:hAnsi="Garamond"/>
              </w:rPr>
              <w:t xml:space="preserve"> Create a Positive Learning Environment</w:t>
            </w:r>
          </w:p>
          <w:p w:rsidR="00F36354" w:rsidRDefault="00F36354" w:rsidP="00961CA0">
            <w:pPr>
              <w:jc w:val="center"/>
              <w:rPr>
                <w:rFonts w:ascii="Garamond" w:hAnsi="Garamond"/>
              </w:rPr>
            </w:pPr>
          </w:p>
          <w:p w:rsidR="00F36354" w:rsidRDefault="00F36354" w:rsidP="00961CA0">
            <w:pPr>
              <w:jc w:val="center"/>
              <w:rPr>
                <w:rFonts w:ascii="Garamond" w:hAnsi="Garamond"/>
              </w:rPr>
            </w:pPr>
          </w:p>
        </w:tc>
        <w:tc>
          <w:tcPr>
            <w:tcW w:w="2160" w:type="dxa"/>
            <w:tcBorders>
              <w:top w:val="single" w:sz="4" w:space="0" w:color="auto"/>
              <w:left w:val="single" w:sz="4" w:space="0" w:color="auto"/>
              <w:bottom w:val="single" w:sz="4" w:space="0" w:color="auto"/>
              <w:right w:val="single" w:sz="4" w:space="0" w:color="auto"/>
            </w:tcBorders>
            <w:vAlign w:val="center"/>
          </w:tcPr>
          <w:p w:rsidR="00F36354" w:rsidRDefault="00F36354" w:rsidP="00C12AEF">
            <w:pPr>
              <w:numPr>
                <w:ilvl w:val="0"/>
                <w:numId w:val="13"/>
              </w:numPr>
              <w:rPr>
                <w:rFonts w:ascii="Garamond" w:hAnsi="Garamond"/>
              </w:rPr>
            </w:pPr>
            <w:r>
              <w:rPr>
                <w:rFonts w:ascii="Garamond" w:hAnsi="Garamond"/>
              </w:rPr>
              <w:t>Lesson plan, activity or project with motivational elements highlighted</w:t>
            </w:r>
          </w:p>
          <w:p w:rsidR="00F36354" w:rsidRDefault="00F36354" w:rsidP="00C12AEF">
            <w:pPr>
              <w:numPr>
                <w:ilvl w:val="0"/>
                <w:numId w:val="13"/>
              </w:numPr>
              <w:rPr>
                <w:rFonts w:ascii="Garamond" w:hAnsi="Garamond"/>
              </w:rPr>
            </w:pPr>
            <w:r>
              <w:rPr>
                <w:rFonts w:ascii="Garamond" w:hAnsi="Garamond"/>
              </w:rPr>
              <w:t>Reflection on individual students and motivation</w:t>
            </w:r>
          </w:p>
          <w:p w:rsidR="00F36354" w:rsidRDefault="00F36354" w:rsidP="00C12AEF">
            <w:pPr>
              <w:pStyle w:val="Heading5"/>
              <w:rPr>
                <w:b/>
              </w:rPr>
            </w:pPr>
          </w:p>
        </w:tc>
        <w:tc>
          <w:tcPr>
            <w:tcW w:w="4500" w:type="dxa"/>
            <w:tcBorders>
              <w:left w:val="single" w:sz="4" w:space="0" w:color="auto"/>
              <w:right w:val="single" w:sz="4" w:space="0" w:color="auto"/>
            </w:tcBorders>
          </w:tcPr>
          <w:p w:rsidR="00F36354" w:rsidRDefault="00F36354" w:rsidP="00C12AEF">
            <w:pPr>
              <w:rPr>
                <w:rFonts w:ascii="Garamond" w:hAnsi="Garamond"/>
              </w:rPr>
            </w:pPr>
          </w:p>
        </w:tc>
        <w:tc>
          <w:tcPr>
            <w:tcW w:w="3600" w:type="dxa"/>
            <w:tcBorders>
              <w:left w:val="single" w:sz="4" w:space="0" w:color="auto"/>
              <w:right w:val="single" w:sz="4" w:space="0" w:color="auto"/>
            </w:tcBorders>
          </w:tcPr>
          <w:p w:rsidR="00F36354" w:rsidRDefault="00F36354" w:rsidP="00C12AEF">
            <w:pPr>
              <w:rPr>
                <w:rFonts w:ascii="Garamond" w:hAnsi="Garamond"/>
              </w:rPr>
            </w:pPr>
          </w:p>
        </w:tc>
      </w:tr>
      <w:tr w:rsidR="00F36354" w:rsidTr="00961CA0">
        <w:trPr>
          <w:cantSplit/>
        </w:trPr>
        <w:tc>
          <w:tcPr>
            <w:tcW w:w="1728" w:type="dxa"/>
            <w:tcBorders>
              <w:top w:val="single" w:sz="4" w:space="0" w:color="auto"/>
              <w:left w:val="single" w:sz="4" w:space="0" w:color="auto"/>
              <w:bottom w:val="single" w:sz="4" w:space="0" w:color="auto"/>
              <w:right w:val="single" w:sz="4" w:space="0" w:color="auto"/>
            </w:tcBorders>
            <w:vAlign w:val="center"/>
          </w:tcPr>
          <w:p w:rsidR="00F36354" w:rsidRDefault="005664A4" w:rsidP="00961CA0">
            <w:pPr>
              <w:jc w:val="center"/>
              <w:rPr>
                <w:rFonts w:ascii="Garamond" w:hAnsi="Garamond"/>
              </w:rPr>
            </w:pPr>
            <w:r>
              <w:rPr>
                <w:rFonts w:ascii="Garamond" w:hAnsi="Garamond"/>
              </w:rPr>
              <w:lastRenderedPageBreak/>
              <w:t>3</w:t>
            </w:r>
            <w:r w:rsidR="00F36354">
              <w:rPr>
                <w:rFonts w:ascii="Garamond" w:hAnsi="Garamond"/>
              </w:rPr>
              <w:t>.2</w:t>
            </w:r>
          </w:p>
          <w:p w:rsidR="00F36354" w:rsidRDefault="00961CA0" w:rsidP="00961CA0">
            <w:pPr>
              <w:jc w:val="center"/>
              <w:rPr>
                <w:rFonts w:ascii="Garamond" w:hAnsi="Garamond"/>
              </w:rPr>
            </w:pPr>
            <w:r>
              <w:rPr>
                <w:rFonts w:ascii="Garamond" w:hAnsi="Garamond"/>
              </w:rPr>
              <w:t>Evidence of  the Application of Physical and E</w:t>
            </w:r>
            <w:r w:rsidR="005664A4">
              <w:rPr>
                <w:rFonts w:ascii="Garamond" w:hAnsi="Garamond"/>
              </w:rPr>
              <w:t xml:space="preserve">motional </w:t>
            </w:r>
            <w:r>
              <w:rPr>
                <w:rFonts w:ascii="Garamond" w:hAnsi="Garamond"/>
              </w:rPr>
              <w:t>Considerations to Create A Positive E</w:t>
            </w:r>
            <w:r w:rsidR="005664A4">
              <w:rPr>
                <w:rFonts w:ascii="Garamond" w:hAnsi="Garamond"/>
              </w:rPr>
              <w:t>nvironment</w:t>
            </w:r>
          </w:p>
          <w:p w:rsidR="00F36354" w:rsidRDefault="00F36354" w:rsidP="00961CA0">
            <w:pPr>
              <w:jc w:val="center"/>
              <w:rPr>
                <w:rFonts w:ascii="Garamond" w:hAnsi="Garamond"/>
              </w:rPr>
            </w:pPr>
          </w:p>
          <w:p w:rsidR="00F36354" w:rsidRDefault="00F36354" w:rsidP="00961CA0">
            <w:pPr>
              <w:jc w:val="center"/>
              <w:rPr>
                <w:rFonts w:ascii="Garamond" w:hAnsi="Garamond"/>
              </w:rPr>
            </w:pPr>
          </w:p>
          <w:p w:rsidR="005664A4" w:rsidRDefault="005664A4" w:rsidP="00961CA0">
            <w:pPr>
              <w:jc w:val="center"/>
              <w:rPr>
                <w:rFonts w:ascii="Garamond" w:hAnsi="Garamond"/>
              </w:rPr>
            </w:pPr>
          </w:p>
          <w:p w:rsidR="005664A4" w:rsidRDefault="005664A4" w:rsidP="00961CA0">
            <w:pPr>
              <w:jc w:val="center"/>
              <w:rPr>
                <w:rFonts w:ascii="Garamond" w:hAnsi="Garamond"/>
              </w:rPr>
            </w:pPr>
          </w:p>
          <w:p w:rsidR="005664A4" w:rsidRDefault="005664A4" w:rsidP="00961CA0">
            <w:pPr>
              <w:jc w:val="center"/>
              <w:rPr>
                <w:rFonts w:ascii="Garamond" w:hAnsi="Garamond"/>
              </w:rPr>
            </w:pPr>
          </w:p>
          <w:p w:rsidR="005664A4" w:rsidRDefault="005664A4" w:rsidP="00961CA0">
            <w:pPr>
              <w:jc w:val="center"/>
              <w:rPr>
                <w:rFonts w:ascii="Garamond" w:hAnsi="Garamond"/>
              </w:rPr>
            </w:pPr>
          </w:p>
          <w:p w:rsidR="005664A4" w:rsidRDefault="005664A4" w:rsidP="00961CA0">
            <w:pPr>
              <w:jc w:val="center"/>
              <w:rPr>
                <w:rFonts w:ascii="Garamond" w:hAnsi="Garamond"/>
              </w:rPr>
            </w:pPr>
          </w:p>
        </w:tc>
        <w:tc>
          <w:tcPr>
            <w:tcW w:w="2160" w:type="dxa"/>
            <w:tcBorders>
              <w:top w:val="single" w:sz="4" w:space="0" w:color="auto"/>
              <w:left w:val="single" w:sz="4" w:space="0" w:color="auto"/>
              <w:bottom w:val="single" w:sz="4" w:space="0" w:color="auto"/>
              <w:right w:val="single" w:sz="4" w:space="0" w:color="auto"/>
            </w:tcBorders>
            <w:vAlign w:val="center"/>
          </w:tcPr>
          <w:p w:rsidR="00F36354" w:rsidRDefault="00F36354" w:rsidP="00C12AEF">
            <w:pPr>
              <w:numPr>
                <w:ilvl w:val="0"/>
                <w:numId w:val="13"/>
              </w:numPr>
              <w:rPr>
                <w:rFonts w:ascii="Garamond" w:hAnsi="Garamond"/>
              </w:rPr>
            </w:pPr>
            <w:r>
              <w:rPr>
                <w:rFonts w:ascii="Garamond" w:hAnsi="Garamond"/>
              </w:rPr>
              <w:t>Activity or project that involves cooperative learning or team building.</w:t>
            </w:r>
          </w:p>
          <w:p w:rsidR="00F36354" w:rsidRDefault="00F36354" w:rsidP="00C12AEF">
            <w:pPr>
              <w:numPr>
                <w:ilvl w:val="0"/>
                <w:numId w:val="13"/>
              </w:numPr>
              <w:rPr>
                <w:rFonts w:ascii="Garamond" w:hAnsi="Garamond"/>
              </w:rPr>
            </w:pPr>
            <w:r>
              <w:rPr>
                <w:rFonts w:ascii="Garamond" w:hAnsi="Garamond"/>
              </w:rPr>
              <w:t>Student work that demonstrates working together to achieve a common goal</w:t>
            </w:r>
          </w:p>
          <w:p w:rsidR="00F36354" w:rsidRDefault="00F36354" w:rsidP="00C12AEF">
            <w:pPr>
              <w:rPr>
                <w:rFonts w:ascii="Garamond" w:hAnsi="Garamond"/>
              </w:rPr>
            </w:pPr>
          </w:p>
        </w:tc>
        <w:tc>
          <w:tcPr>
            <w:tcW w:w="4500" w:type="dxa"/>
            <w:tcBorders>
              <w:left w:val="single" w:sz="4" w:space="0" w:color="auto"/>
              <w:right w:val="single" w:sz="4" w:space="0" w:color="auto"/>
            </w:tcBorders>
            <w:shd w:val="clear" w:color="auto" w:fill="FFFFFF"/>
          </w:tcPr>
          <w:p w:rsidR="00F36354" w:rsidRDefault="00F36354" w:rsidP="00C12AEF">
            <w:pPr>
              <w:rPr>
                <w:rFonts w:ascii="Garamond" w:hAnsi="Garamond"/>
              </w:rPr>
            </w:pPr>
          </w:p>
        </w:tc>
        <w:tc>
          <w:tcPr>
            <w:tcW w:w="3600" w:type="dxa"/>
            <w:tcBorders>
              <w:left w:val="single" w:sz="4" w:space="0" w:color="auto"/>
              <w:right w:val="single" w:sz="4" w:space="0" w:color="auto"/>
            </w:tcBorders>
            <w:shd w:val="clear" w:color="auto" w:fill="FFFFFF"/>
          </w:tcPr>
          <w:p w:rsidR="00F36354" w:rsidRDefault="00F36354" w:rsidP="00C12AEF">
            <w:pPr>
              <w:rPr>
                <w:rFonts w:ascii="Garamond" w:hAnsi="Garamond"/>
              </w:rPr>
            </w:pPr>
          </w:p>
        </w:tc>
      </w:tr>
      <w:tr w:rsidR="005664A4" w:rsidTr="00961CA0">
        <w:trPr>
          <w:cantSplit/>
        </w:trPr>
        <w:tc>
          <w:tcPr>
            <w:tcW w:w="1728" w:type="dxa"/>
            <w:tcBorders>
              <w:top w:val="single" w:sz="4" w:space="0" w:color="auto"/>
              <w:left w:val="single" w:sz="4" w:space="0" w:color="auto"/>
              <w:bottom w:val="single" w:sz="4" w:space="0" w:color="auto"/>
              <w:right w:val="single" w:sz="4" w:space="0" w:color="auto"/>
            </w:tcBorders>
            <w:vAlign w:val="center"/>
          </w:tcPr>
          <w:p w:rsidR="005664A4" w:rsidRDefault="005664A4" w:rsidP="00961CA0">
            <w:pPr>
              <w:jc w:val="center"/>
              <w:rPr>
                <w:rFonts w:ascii="Garamond" w:hAnsi="Garamond"/>
              </w:rPr>
            </w:pPr>
            <w:r>
              <w:rPr>
                <w:rFonts w:ascii="Garamond" w:hAnsi="Garamond"/>
              </w:rPr>
              <w:t>3.3</w:t>
            </w:r>
          </w:p>
          <w:p w:rsidR="005664A4" w:rsidRDefault="005664A4" w:rsidP="00961CA0">
            <w:pPr>
              <w:jc w:val="center"/>
              <w:rPr>
                <w:rFonts w:ascii="Garamond" w:hAnsi="Garamond"/>
              </w:rPr>
            </w:pPr>
            <w:r>
              <w:rPr>
                <w:rFonts w:ascii="Garamond" w:hAnsi="Garamond"/>
              </w:rPr>
              <w:t>Evidence of a Systematic Approach to Classroom Monument</w:t>
            </w:r>
          </w:p>
        </w:tc>
        <w:tc>
          <w:tcPr>
            <w:tcW w:w="2160" w:type="dxa"/>
            <w:tcBorders>
              <w:top w:val="single" w:sz="4" w:space="0" w:color="auto"/>
              <w:left w:val="single" w:sz="4" w:space="0" w:color="auto"/>
              <w:bottom w:val="single" w:sz="4" w:space="0" w:color="auto"/>
              <w:right w:val="single" w:sz="4" w:space="0" w:color="auto"/>
            </w:tcBorders>
            <w:vAlign w:val="center"/>
          </w:tcPr>
          <w:p w:rsidR="005664A4" w:rsidRDefault="005664A4" w:rsidP="00C12AEF">
            <w:pPr>
              <w:numPr>
                <w:ilvl w:val="0"/>
                <w:numId w:val="13"/>
              </w:numPr>
              <w:rPr>
                <w:rFonts w:ascii="Garamond" w:hAnsi="Garamond"/>
              </w:rPr>
            </w:pPr>
            <w:r>
              <w:rPr>
                <w:rFonts w:ascii="Garamond" w:hAnsi="Garamond"/>
              </w:rPr>
              <w:t xml:space="preserve">Clearly stated </w:t>
            </w:r>
            <w:r w:rsidR="00695C94">
              <w:rPr>
                <w:rFonts w:ascii="Garamond" w:hAnsi="Garamond"/>
              </w:rPr>
              <w:t>routines</w:t>
            </w:r>
            <w:r>
              <w:rPr>
                <w:rFonts w:ascii="Garamond" w:hAnsi="Garamond"/>
              </w:rPr>
              <w:t xml:space="preserve"> for classroom operations</w:t>
            </w:r>
          </w:p>
          <w:p w:rsidR="005664A4" w:rsidRDefault="005664A4" w:rsidP="005664A4">
            <w:pPr>
              <w:numPr>
                <w:ilvl w:val="0"/>
                <w:numId w:val="13"/>
              </w:numPr>
              <w:rPr>
                <w:rFonts w:ascii="Garamond" w:hAnsi="Garamond"/>
              </w:rPr>
            </w:pPr>
            <w:r>
              <w:rPr>
                <w:rFonts w:ascii="Garamond" w:hAnsi="Garamond"/>
              </w:rPr>
              <w:t>Individual behavior contract</w:t>
            </w:r>
          </w:p>
          <w:p w:rsidR="005664A4" w:rsidRDefault="005664A4" w:rsidP="005664A4">
            <w:pPr>
              <w:numPr>
                <w:ilvl w:val="0"/>
                <w:numId w:val="13"/>
              </w:numPr>
              <w:rPr>
                <w:rFonts w:ascii="Garamond" w:hAnsi="Garamond"/>
              </w:rPr>
            </w:pPr>
            <w:r>
              <w:rPr>
                <w:rFonts w:ascii="Garamond" w:hAnsi="Garamond"/>
              </w:rPr>
              <w:t>Individual reward system</w:t>
            </w:r>
          </w:p>
          <w:p w:rsidR="005664A4" w:rsidRDefault="005664A4" w:rsidP="00A35B59">
            <w:pPr>
              <w:ind w:left="360"/>
              <w:rPr>
                <w:rFonts w:ascii="Garamond" w:hAnsi="Garamond"/>
              </w:rPr>
            </w:pPr>
          </w:p>
        </w:tc>
        <w:tc>
          <w:tcPr>
            <w:tcW w:w="4500" w:type="dxa"/>
            <w:tcBorders>
              <w:left w:val="single" w:sz="4" w:space="0" w:color="auto"/>
              <w:bottom w:val="single" w:sz="4" w:space="0" w:color="auto"/>
              <w:right w:val="single" w:sz="4" w:space="0" w:color="auto"/>
            </w:tcBorders>
            <w:shd w:val="clear" w:color="auto" w:fill="FFFFFF"/>
          </w:tcPr>
          <w:p w:rsidR="005664A4" w:rsidRDefault="005664A4" w:rsidP="00C12AEF">
            <w:pPr>
              <w:rPr>
                <w:rFonts w:ascii="Garamond" w:hAnsi="Garamond"/>
              </w:rPr>
            </w:pPr>
          </w:p>
        </w:tc>
        <w:tc>
          <w:tcPr>
            <w:tcW w:w="3600" w:type="dxa"/>
            <w:tcBorders>
              <w:left w:val="single" w:sz="4" w:space="0" w:color="auto"/>
              <w:bottom w:val="single" w:sz="4" w:space="0" w:color="auto"/>
              <w:right w:val="single" w:sz="4" w:space="0" w:color="auto"/>
            </w:tcBorders>
            <w:shd w:val="clear" w:color="auto" w:fill="FFFFFF"/>
          </w:tcPr>
          <w:p w:rsidR="005664A4" w:rsidRDefault="005664A4" w:rsidP="00C12AEF">
            <w:pPr>
              <w:rPr>
                <w:rFonts w:ascii="Garamond" w:hAnsi="Garamond"/>
              </w:rPr>
            </w:pPr>
          </w:p>
        </w:tc>
      </w:tr>
    </w:tbl>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2C5476" w:rsidRDefault="002C5476">
      <w:pPr>
        <w:rPr>
          <w:b/>
          <w:smallCaps/>
        </w:rPr>
      </w:pPr>
    </w:p>
    <w:p w:rsidR="004D4AF3" w:rsidRPr="009C26FA" w:rsidRDefault="004D4AF3" w:rsidP="004D4AF3">
      <w:pPr>
        <w:jc w:val="center"/>
        <w:rPr>
          <w:rFonts w:ascii="Garamond" w:hAnsi="Garamond"/>
          <w:b/>
          <w:sz w:val="56"/>
          <w:szCs w:val="56"/>
        </w:rPr>
      </w:pPr>
      <w:r w:rsidRPr="009C26FA">
        <w:rPr>
          <w:rFonts w:ascii="Garamond" w:hAnsi="Garamond"/>
          <w:b/>
          <w:sz w:val="56"/>
          <w:szCs w:val="56"/>
        </w:rPr>
        <w:t>Artifact Two</w:t>
      </w:r>
      <w:r w:rsidRPr="009C26FA">
        <w:rPr>
          <w:rFonts w:ascii="Garamond" w:hAnsi="Garamond"/>
          <w:b/>
          <w:sz w:val="56"/>
          <w:szCs w:val="56"/>
        </w:rPr>
        <w:tab/>
      </w:r>
      <w:r w:rsidRPr="009C26FA">
        <w:rPr>
          <w:rFonts w:ascii="Garamond" w:hAnsi="Garamond"/>
          <w:b/>
          <w:sz w:val="56"/>
          <w:szCs w:val="56"/>
        </w:rPr>
        <w:tab/>
      </w:r>
    </w:p>
    <w:p w:rsidR="004D4AF3" w:rsidRPr="009C26FA" w:rsidRDefault="004D4AF3" w:rsidP="004D4AF3">
      <w:pPr>
        <w:jc w:val="center"/>
        <w:rPr>
          <w:rFonts w:ascii="Garamond" w:hAnsi="Garamond"/>
          <w:b/>
          <w:sz w:val="56"/>
          <w:szCs w:val="56"/>
        </w:rPr>
      </w:pPr>
    </w:p>
    <w:p w:rsidR="004D4AF3" w:rsidRPr="009C26FA" w:rsidRDefault="004D4AF3" w:rsidP="004D4AF3">
      <w:pPr>
        <w:rPr>
          <w:rFonts w:ascii="Garamond" w:hAnsi="Garamond"/>
          <w:b/>
          <w:sz w:val="56"/>
          <w:szCs w:val="56"/>
        </w:rPr>
      </w:pPr>
    </w:p>
    <w:p w:rsidR="004D4AF3" w:rsidRPr="009C26FA" w:rsidRDefault="004D4AF3" w:rsidP="004D4AF3">
      <w:pPr>
        <w:jc w:val="center"/>
        <w:rPr>
          <w:rFonts w:ascii="Garamond" w:hAnsi="Garamond"/>
          <w:b/>
          <w:sz w:val="56"/>
          <w:szCs w:val="56"/>
        </w:rPr>
      </w:pPr>
      <w:r>
        <w:rPr>
          <w:rFonts w:ascii="Garamond" w:hAnsi="Garamond"/>
          <w:b/>
          <w:sz w:val="56"/>
          <w:szCs w:val="56"/>
        </w:rPr>
        <w:t>Content</w:t>
      </w:r>
    </w:p>
    <w:p w:rsidR="004D4AF3" w:rsidRPr="009C26FA" w:rsidRDefault="004D4AF3" w:rsidP="004D4AF3">
      <w:pPr>
        <w:rPr>
          <w:rFonts w:ascii="Garamond" w:hAnsi="Garamond"/>
          <w:b/>
          <w:sz w:val="56"/>
          <w:szCs w:val="56"/>
        </w:rPr>
      </w:pPr>
    </w:p>
    <w:p w:rsidR="004D4AF3" w:rsidRPr="009C26FA" w:rsidRDefault="004D4AF3" w:rsidP="004D4AF3">
      <w:pPr>
        <w:jc w:val="center"/>
        <w:rPr>
          <w:rFonts w:ascii="Garamond" w:hAnsi="Garamond"/>
          <w:b/>
          <w:sz w:val="56"/>
          <w:szCs w:val="56"/>
        </w:rPr>
      </w:pPr>
      <w:r w:rsidRPr="009C26FA">
        <w:rPr>
          <w:rFonts w:ascii="Garamond" w:hAnsi="Garamond"/>
          <w:b/>
          <w:sz w:val="56"/>
          <w:szCs w:val="56"/>
        </w:rPr>
        <w:t xml:space="preserve">The Integration of </w:t>
      </w:r>
      <w:r>
        <w:rPr>
          <w:rFonts w:ascii="Garamond" w:hAnsi="Garamond"/>
          <w:b/>
          <w:sz w:val="56"/>
          <w:szCs w:val="56"/>
        </w:rPr>
        <w:t>Standards 4 and 5</w:t>
      </w:r>
    </w:p>
    <w:p w:rsidR="004D4AF3" w:rsidRDefault="004D4AF3" w:rsidP="004D4AF3"/>
    <w:p w:rsidR="004D4AF3" w:rsidRDefault="004D4AF3" w:rsidP="004D4AF3"/>
    <w:p w:rsidR="002C5476" w:rsidRDefault="002C5476">
      <w:pPr>
        <w:rPr>
          <w:b/>
          <w:smallCaps/>
        </w:rPr>
      </w:pPr>
    </w:p>
    <w:p w:rsidR="00FC77C6" w:rsidRPr="00423CF4" w:rsidRDefault="00FC77C6" w:rsidP="00FC77C6">
      <w:pPr>
        <w:rPr>
          <w:sz w:val="56"/>
          <w:szCs w:val="56"/>
        </w:rPr>
      </w:pPr>
      <w:r w:rsidRPr="00423CF4">
        <w:rPr>
          <w:rStyle w:val="f12reg1"/>
          <w:rFonts w:ascii="Garamond" w:eastAsiaTheme="majorEastAsia" w:hAnsi="Garamond"/>
          <w:b/>
          <w:sz w:val="56"/>
          <w:szCs w:val="56"/>
        </w:rPr>
        <w:t xml:space="preserve">Does the candidate demonstrate </w:t>
      </w:r>
      <w:r w:rsidRPr="00423CF4">
        <w:rPr>
          <w:rStyle w:val="f12reg1"/>
          <w:rFonts w:ascii="Garamond" w:hAnsi="Garamond"/>
          <w:b/>
          <w:sz w:val="56"/>
          <w:szCs w:val="56"/>
        </w:rPr>
        <w:t>his or her knowledge of the subject area and how to apply that knowledge to meaningful classroom teaching</w:t>
      </w:r>
      <w:r>
        <w:rPr>
          <w:rStyle w:val="f12reg1"/>
          <w:rFonts w:ascii="Garamond" w:eastAsiaTheme="majorEastAsia" w:hAnsi="Garamond"/>
          <w:b/>
          <w:sz w:val="56"/>
          <w:szCs w:val="56"/>
        </w:rPr>
        <w:t>?</w:t>
      </w:r>
    </w:p>
    <w:p w:rsidR="00BF21B6" w:rsidRPr="008E4AF1" w:rsidRDefault="00F36354" w:rsidP="00BF21B6">
      <w:pPr>
        <w:pStyle w:val="BodyText"/>
        <w:jc w:val="center"/>
      </w:pPr>
      <w:r>
        <w:rPr>
          <w:b w:val="0"/>
          <w:smallCaps/>
        </w:rPr>
        <w:br w:type="page"/>
      </w:r>
      <w:r w:rsidR="00BF21B6" w:rsidRPr="008E4AF1">
        <w:lastRenderedPageBreak/>
        <w:t>InTASC Standard 4-Content Knowledge</w:t>
      </w:r>
    </w:p>
    <w:p w:rsidR="00BF21B6" w:rsidRDefault="00BF21B6" w:rsidP="00BF21B6">
      <w:pPr>
        <w:spacing w:line="220" w:lineRule="exact"/>
        <w:rPr>
          <w:rFonts w:ascii="Garamond" w:hAnsi="Garamond"/>
        </w:rPr>
      </w:pPr>
    </w:p>
    <w:p w:rsidR="00BF21B6" w:rsidRPr="0018319E" w:rsidRDefault="00BF21B6" w:rsidP="00BF21B6">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BF21B6" w:rsidRDefault="00BF21B6" w:rsidP="00BF21B6">
      <w:pPr>
        <w:spacing w:line="220" w:lineRule="exact"/>
        <w:rPr>
          <w:rFonts w:ascii="Garamond" w:hAnsi="Garamond"/>
        </w:rPr>
      </w:pPr>
    </w:p>
    <w:tbl>
      <w:tblPr>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880"/>
        <w:gridCol w:w="3012"/>
        <w:gridCol w:w="4320"/>
      </w:tblGrid>
      <w:tr w:rsidR="00BF21B6" w:rsidTr="00C12AEF">
        <w:trPr>
          <w:cantSplit/>
        </w:trPr>
        <w:tc>
          <w:tcPr>
            <w:tcW w:w="1908" w:type="dxa"/>
            <w:tcBorders>
              <w:top w:val="single" w:sz="4" w:space="0" w:color="auto"/>
              <w:left w:val="single" w:sz="4" w:space="0" w:color="auto"/>
              <w:bottom w:val="single" w:sz="4" w:space="0" w:color="auto"/>
              <w:right w:val="single" w:sz="4" w:space="0" w:color="auto"/>
            </w:tcBorders>
            <w:vAlign w:val="center"/>
          </w:tcPr>
          <w:p w:rsidR="00BF21B6" w:rsidRDefault="00B14B5E" w:rsidP="00C12AEF">
            <w:pPr>
              <w:jc w:val="center"/>
              <w:rPr>
                <w:rFonts w:ascii="Garamond" w:hAnsi="Garamond"/>
                <w:b/>
                <w:i/>
              </w:rPr>
            </w:pPr>
            <w:r>
              <w:rPr>
                <w:rFonts w:ascii="Garamond" w:hAnsi="Garamond"/>
                <w:b/>
                <w:i/>
              </w:rPr>
              <w:t xml:space="preserve">Suggested </w:t>
            </w:r>
            <w:r w:rsidR="00BF21B6">
              <w:rPr>
                <w:rFonts w:ascii="Garamond" w:hAnsi="Garamond"/>
                <w:b/>
                <w:i/>
              </w:rPr>
              <w:t>Element</w:t>
            </w:r>
            <w:r w:rsidR="008E4AF1">
              <w:rPr>
                <w:rFonts w:ascii="Garamond" w:hAnsi="Garamond"/>
                <w:b/>
                <w:i/>
              </w:rPr>
              <w:t>s</w:t>
            </w:r>
          </w:p>
        </w:tc>
        <w:tc>
          <w:tcPr>
            <w:tcW w:w="2880" w:type="dxa"/>
            <w:tcBorders>
              <w:top w:val="single" w:sz="4" w:space="0" w:color="auto"/>
              <w:left w:val="single" w:sz="4" w:space="0" w:color="auto"/>
              <w:bottom w:val="single" w:sz="4" w:space="0" w:color="auto"/>
              <w:right w:val="single" w:sz="4" w:space="0" w:color="auto"/>
            </w:tcBorders>
            <w:vAlign w:val="center"/>
          </w:tcPr>
          <w:p w:rsidR="00BF21B6" w:rsidRDefault="00BF21B6" w:rsidP="00C12AEF">
            <w:pPr>
              <w:tabs>
                <w:tab w:val="num" w:pos="360"/>
              </w:tabs>
              <w:ind w:left="360" w:hanging="360"/>
              <w:jc w:val="center"/>
              <w:rPr>
                <w:rFonts w:ascii="Garamond" w:hAnsi="Garamond"/>
                <w:b/>
                <w:i/>
              </w:rPr>
            </w:pPr>
            <w:r>
              <w:rPr>
                <w:rFonts w:ascii="Garamond" w:hAnsi="Garamond"/>
                <w:b/>
                <w:i/>
              </w:rPr>
              <w:t>Possible Evidence</w:t>
            </w:r>
          </w:p>
        </w:tc>
        <w:tc>
          <w:tcPr>
            <w:tcW w:w="3012" w:type="dxa"/>
            <w:tcBorders>
              <w:top w:val="single" w:sz="4" w:space="0" w:color="auto"/>
              <w:left w:val="single" w:sz="4" w:space="0" w:color="auto"/>
              <w:right w:val="single" w:sz="4" w:space="0" w:color="auto"/>
            </w:tcBorders>
            <w:vAlign w:val="center"/>
          </w:tcPr>
          <w:p w:rsidR="00BF21B6" w:rsidRDefault="00BF21B6" w:rsidP="00C12AEF">
            <w:pPr>
              <w:jc w:val="center"/>
              <w:rPr>
                <w:rFonts w:ascii="Garamond" w:hAnsi="Garamond"/>
                <w:b/>
                <w:i/>
              </w:rPr>
            </w:pPr>
            <w:r>
              <w:rPr>
                <w:rFonts w:ascii="Garamond" w:hAnsi="Garamond"/>
                <w:b/>
                <w:i/>
              </w:rPr>
              <w:t>HAVE</w:t>
            </w:r>
          </w:p>
        </w:tc>
        <w:tc>
          <w:tcPr>
            <w:tcW w:w="4320" w:type="dxa"/>
            <w:tcBorders>
              <w:top w:val="single" w:sz="4" w:space="0" w:color="auto"/>
              <w:left w:val="single" w:sz="4" w:space="0" w:color="auto"/>
              <w:right w:val="single" w:sz="4" w:space="0" w:color="auto"/>
            </w:tcBorders>
            <w:vAlign w:val="center"/>
          </w:tcPr>
          <w:p w:rsidR="00BF21B6" w:rsidRDefault="00BF21B6" w:rsidP="00C12AEF">
            <w:pPr>
              <w:jc w:val="center"/>
              <w:rPr>
                <w:rFonts w:ascii="Garamond" w:hAnsi="Garamond"/>
                <w:b/>
                <w:i/>
              </w:rPr>
            </w:pPr>
            <w:r>
              <w:rPr>
                <w:rFonts w:ascii="Garamond" w:hAnsi="Garamond"/>
                <w:b/>
                <w:i/>
              </w:rPr>
              <w:t>NEED</w:t>
            </w:r>
          </w:p>
        </w:tc>
      </w:tr>
      <w:tr w:rsidR="00BF21B6" w:rsidTr="00C12AEF">
        <w:trPr>
          <w:cantSplit/>
        </w:trPr>
        <w:tc>
          <w:tcPr>
            <w:tcW w:w="1908" w:type="dxa"/>
            <w:vAlign w:val="center"/>
          </w:tcPr>
          <w:p w:rsidR="00BF21B6" w:rsidRDefault="00BF21B6" w:rsidP="00CE4DF2">
            <w:pPr>
              <w:jc w:val="center"/>
              <w:rPr>
                <w:rFonts w:ascii="Garamond" w:hAnsi="Garamond"/>
              </w:rPr>
            </w:pPr>
            <w:r>
              <w:rPr>
                <w:rFonts w:ascii="Garamond" w:hAnsi="Garamond"/>
              </w:rPr>
              <w:t>4.1</w:t>
            </w:r>
          </w:p>
          <w:p w:rsidR="00BF21B6" w:rsidRDefault="00BF21B6" w:rsidP="00CE4DF2">
            <w:pPr>
              <w:jc w:val="center"/>
              <w:rPr>
                <w:rFonts w:ascii="Garamond" w:hAnsi="Garamond"/>
              </w:rPr>
            </w:pPr>
            <w:r>
              <w:rPr>
                <w:rFonts w:ascii="Garamond" w:hAnsi="Garamond"/>
              </w:rPr>
              <w:t>Evidence of the Inclusion of Central Content and Concepts from the Discipline***</w:t>
            </w:r>
          </w:p>
          <w:p w:rsidR="00BF21B6" w:rsidRDefault="00BF21B6" w:rsidP="00C12AEF">
            <w:pPr>
              <w:jc w:val="center"/>
              <w:rPr>
                <w:rFonts w:ascii="Garamond" w:hAnsi="Garamond"/>
              </w:rPr>
            </w:pPr>
          </w:p>
          <w:p w:rsidR="00BF21B6" w:rsidRDefault="00BF21B6" w:rsidP="00C12AEF">
            <w:pPr>
              <w:jc w:val="center"/>
              <w:rPr>
                <w:rFonts w:ascii="Garamond" w:hAnsi="Garamond"/>
              </w:rPr>
            </w:pPr>
          </w:p>
        </w:tc>
        <w:tc>
          <w:tcPr>
            <w:tcW w:w="2880" w:type="dxa"/>
            <w:tcBorders>
              <w:right w:val="single" w:sz="4" w:space="0" w:color="auto"/>
            </w:tcBorders>
          </w:tcPr>
          <w:p w:rsidR="00BF21B6" w:rsidRDefault="00BF21B6" w:rsidP="00C12AEF">
            <w:pPr>
              <w:rPr>
                <w:rFonts w:ascii="Garamond" w:hAnsi="Garamond"/>
              </w:rPr>
            </w:pPr>
          </w:p>
          <w:p w:rsidR="00BF21B6" w:rsidRDefault="00BF21B6" w:rsidP="00C12AEF">
            <w:pPr>
              <w:numPr>
                <w:ilvl w:val="0"/>
                <w:numId w:val="13"/>
              </w:numPr>
              <w:rPr>
                <w:rFonts w:ascii="Garamond" w:hAnsi="Garamond"/>
              </w:rPr>
            </w:pPr>
            <w:r>
              <w:rPr>
                <w:rFonts w:ascii="Garamond" w:hAnsi="Garamond"/>
              </w:rPr>
              <w:t>Content-rich lesson plan, activity, or project that clearly demonstrates influence of teacher content knowledge on planning</w:t>
            </w:r>
          </w:p>
          <w:p w:rsidR="00BF21B6" w:rsidRDefault="00BF21B6" w:rsidP="00C12AEF">
            <w:pPr>
              <w:numPr>
                <w:ilvl w:val="0"/>
                <w:numId w:val="13"/>
              </w:numPr>
              <w:rPr>
                <w:rFonts w:ascii="Garamond" w:hAnsi="Garamond"/>
              </w:rPr>
            </w:pPr>
            <w:r>
              <w:rPr>
                <w:rFonts w:ascii="Garamond" w:hAnsi="Garamond"/>
              </w:rPr>
              <w:t>Content self-assessments with accompanying project to address content gaps</w:t>
            </w:r>
          </w:p>
        </w:tc>
        <w:tc>
          <w:tcPr>
            <w:tcW w:w="3012" w:type="dxa"/>
            <w:tcBorders>
              <w:left w:val="single" w:sz="4" w:space="0" w:color="auto"/>
              <w:right w:val="single" w:sz="4" w:space="0" w:color="auto"/>
            </w:tcBorders>
          </w:tcPr>
          <w:p w:rsidR="00BF21B6" w:rsidRDefault="00BF21B6" w:rsidP="00C12AEF">
            <w:pPr>
              <w:rPr>
                <w:rFonts w:ascii="Garamond" w:hAnsi="Garamond"/>
              </w:rPr>
            </w:pPr>
          </w:p>
        </w:tc>
        <w:tc>
          <w:tcPr>
            <w:tcW w:w="4320" w:type="dxa"/>
            <w:tcBorders>
              <w:left w:val="single" w:sz="4" w:space="0" w:color="auto"/>
              <w:right w:val="single" w:sz="4" w:space="0" w:color="auto"/>
            </w:tcBorders>
          </w:tcPr>
          <w:p w:rsidR="00BF21B6" w:rsidRDefault="00BF21B6" w:rsidP="00C12AEF">
            <w:pPr>
              <w:rPr>
                <w:rFonts w:ascii="Garamond" w:hAnsi="Garamond"/>
              </w:rPr>
            </w:pPr>
          </w:p>
        </w:tc>
      </w:tr>
      <w:tr w:rsidR="00BF21B6" w:rsidTr="00C12AEF">
        <w:trPr>
          <w:cantSplit/>
        </w:trPr>
        <w:tc>
          <w:tcPr>
            <w:tcW w:w="1908" w:type="dxa"/>
            <w:vAlign w:val="center"/>
          </w:tcPr>
          <w:p w:rsidR="00BF21B6" w:rsidRDefault="00FB3ABB" w:rsidP="00C12AEF">
            <w:pPr>
              <w:jc w:val="center"/>
              <w:rPr>
                <w:rFonts w:ascii="Garamond" w:hAnsi="Garamond"/>
              </w:rPr>
            </w:pPr>
            <w:r>
              <w:rPr>
                <w:rFonts w:ascii="Garamond" w:hAnsi="Garamond"/>
              </w:rPr>
              <w:t>4</w:t>
            </w:r>
            <w:r w:rsidR="00BF21B6">
              <w:rPr>
                <w:rFonts w:ascii="Garamond" w:hAnsi="Garamond"/>
              </w:rPr>
              <w:t xml:space="preserve">.2 </w:t>
            </w:r>
          </w:p>
          <w:p w:rsidR="00BF21B6" w:rsidRDefault="00FB3ABB" w:rsidP="00C12AEF">
            <w:pPr>
              <w:jc w:val="center"/>
              <w:rPr>
                <w:rFonts w:ascii="Garamond" w:hAnsi="Garamond"/>
              </w:rPr>
            </w:pPr>
            <w:r>
              <w:rPr>
                <w:rFonts w:ascii="Garamond" w:hAnsi="Garamond"/>
              </w:rPr>
              <w:t xml:space="preserve">Evidence of </w:t>
            </w:r>
            <w:r w:rsidR="00BF21B6">
              <w:rPr>
                <w:rFonts w:ascii="Garamond" w:hAnsi="Garamond"/>
              </w:rPr>
              <w:t xml:space="preserve">Content </w:t>
            </w:r>
            <w:r>
              <w:rPr>
                <w:rFonts w:ascii="Garamond" w:hAnsi="Garamond"/>
              </w:rPr>
              <w:t xml:space="preserve">Discipline </w:t>
            </w:r>
            <w:r w:rsidR="00BF21B6">
              <w:rPr>
                <w:rFonts w:ascii="Garamond" w:hAnsi="Garamond"/>
              </w:rPr>
              <w:t>Specific Pedagogy and Tools of Inquiry</w:t>
            </w:r>
          </w:p>
        </w:tc>
        <w:tc>
          <w:tcPr>
            <w:tcW w:w="2880" w:type="dxa"/>
            <w:tcBorders>
              <w:right w:val="single" w:sz="4" w:space="0" w:color="auto"/>
            </w:tcBorders>
          </w:tcPr>
          <w:p w:rsidR="00BF21B6" w:rsidRDefault="00BF21B6" w:rsidP="00C12AEF">
            <w:pPr>
              <w:numPr>
                <w:ilvl w:val="0"/>
                <w:numId w:val="13"/>
              </w:numPr>
              <w:rPr>
                <w:rFonts w:ascii="Garamond" w:hAnsi="Garamond"/>
              </w:rPr>
            </w:pPr>
            <w:r>
              <w:rPr>
                <w:rFonts w:ascii="Garamond" w:hAnsi="Garamond"/>
              </w:rPr>
              <w:t xml:space="preserve">Lesson plan, activity or project </w:t>
            </w:r>
            <w:r>
              <w:rPr>
                <w:rFonts w:ascii="Garamond" w:hAnsi="Garamond"/>
                <w:u w:val="single"/>
              </w:rPr>
              <w:t>with student work</w:t>
            </w:r>
            <w:r>
              <w:rPr>
                <w:rFonts w:ascii="Garamond" w:hAnsi="Garamond"/>
              </w:rPr>
              <w:t xml:space="preserve"> to support the lesson, that shows the use of primary sources (social studies), use of manipulatives (math), use of lab work, inquiry, and the scientific process (science), use of the writing process (English)</w:t>
            </w:r>
          </w:p>
          <w:p w:rsidR="00BF21B6" w:rsidRDefault="00BF21B6" w:rsidP="00C12AEF">
            <w:pPr>
              <w:rPr>
                <w:rFonts w:ascii="Garamond" w:hAnsi="Garamond"/>
              </w:rPr>
            </w:pPr>
          </w:p>
        </w:tc>
        <w:tc>
          <w:tcPr>
            <w:tcW w:w="3012" w:type="dxa"/>
            <w:tcBorders>
              <w:left w:val="single" w:sz="4" w:space="0" w:color="auto"/>
              <w:right w:val="single" w:sz="4" w:space="0" w:color="auto"/>
            </w:tcBorders>
          </w:tcPr>
          <w:p w:rsidR="00BF21B6" w:rsidRDefault="00BF21B6" w:rsidP="00C12AEF">
            <w:pPr>
              <w:rPr>
                <w:rFonts w:ascii="Garamond" w:hAnsi="Garamond"/>
              </w:rPr>
            </w:pPr>
          </w:p>
        </w:tc>
        <w:tc>
          <w:tcPr>
            <w:tcW w:w="4320" w:type="dxa"/>
            <w:tcBorders>
              <w:left w:val="single" w:sz="4" w:space="0" w:color="auto"/>
              <w:right w:val="single" w:sz="4" w:space="0" w:color="auto"/>
            </w:tcBorders>
          </w:tcPr>
          <w:p w:rsidR="00BF21B6" w:rsidRDefault="00BF21B6" w:rsidP="00C12AEF">
            <w:pPr>
              <w:rPr>
                <w:rFonts w:ascii="Garamond" w:hAnsi="Garamond"/>
              </w:rPr>
            </w:pPr>
          </w:p>
        </w:tc>
      </w:tr>
      <w:tr w:rsidR="00BF21B6" w:rsidTr="00C12AEF">
        <w:trPr>
          <w:cantSplit/>
        </w:trPr>
        <w:tc>
          <w:tcPr>
            <w:tcW w:w="1908" w:type="dxa"/>
            <w:vAlign w:val="center"/>
          </w:tcPr>
          <w:p w:rsidR="00CE4DF2" w:rsidRDefault="00CE4DF2" w:rsidP="00B14B5E">
            <w:pPr>
              <w:jc w:val="center"/>
              <w:rPr>
                <w:rFonts w:ascii="Garamond" w:hAnsi="Garamond"/>
                <w:bCs/>
              </w:rPr>
            </w:pPr>
            <w:r>
              <w:rPr>
                <w:rFonts w:ascii="Garamond" w:hAnsi="Garamond"/>
                <w:bCs/>
              </w:rPr>
              <w:lastRenderedPageBreak/>
              <w:t>4.3</w:t>
            </w:r>
          </w:p>
          <w:p w:rsidR="00BF21B6" w:rsidRDefault="00B14B5E" w:rsidP="00B14B5E">
            <w:pPr>
              <w:jc w:val="center"/>
              <w:rPr>
                <w:rFonts w:ascii="Garamond" w:hAnsi="Garamond"/>
                <w:bCs/>
              </w:rPr>
            </w:pPr>
            <w:r>
              <w:rPr>
                <w:rFonts w:ascii="Garamond" w:hAnsi="Garamond"/>
                <w:bCs/>
              </w:rPr>
              <w:t>Evidence of Making the Discipline Meaningful to Students</w:t>
            </w:r>
          </w:p>
        </w:tc>
        <w:tc>
          <w:tcPr>
            <w:tcW w:w="2880" w:type="dxa"/>
            <w:tcBorders>
              <w:right w:val="single" w:sz="4" w:space="0" w:color="auto"/>
            </w:tcBorders>
          </w:tcPr>
          <w:p w:rsidR="00BF21B6" w:rsidRDefault="00BF21B6" w:rsidP="00C12AEF">
            <w:pPr>
              <w:numPr>
                <w:ilvl w:val="0"/>
                <w:numId w:val="14"/>
              </w:numPr>
              <w:tabs>
                <w:tab w:val="left" w:pos="282"/>
              </w:tabs>
              <w:ind w:left="282" w:hanging="282"/>
              <w:rPr>
                <w:rFonts w:ascii="Garamond" w:hAnsi="Garamond"/>
              </w:rPr>
            </w:pPr>
            <w:r>
              <w:rPr>
                <w:rFonts w:ascii="Garamond" w:hAnsi="Garamond"/>
              </w:rPr>
              <w:t xml:space="preserve">Lesson plan, activity and/or project </w:t>
            </w:r>
            <w:r>
              <w:rPr>
                <w:rFonts w:ascii="Garamond" w:hAnsi="Garamond"/>
                <w:u w:val="single"/>
              </w:rPr>
              <w:t xml:space="preserve">with student </w:t>
            </w:r>
            <w:r w:rsidR="00B14B5E">
              <w:rPr>
                <w:rFonts w:ascii="Garamond" w:hAnsi="Garamond"/>
                <w:u w:val="single"/>
              </w:rPr>
              <w:t xml:space="preserve">work </w:t>
            </w:r>
            <w:r w:rsidR="00B14B5E">
              <w:rPr>
                <w:rFonts w:ascii="Garamond" w:hAnsi="Garamond"/>
              </w:rPr>
              <w:t>in which the teacher has taken high interest material for students and infused it into the required content</w:t>
            </w:r>
          </w:p>
          <w:p w:rsidR="00BF21B6" w:rsidRDefault="00BF21B6" w:rsidP="00C12AEF">
            <w:pPr>
              <w:tabs>
                <w:tab w:val="left" w:pos="282"/>
              </w:tabs>
              <w:rPr>
                <w:rFonts w:ascii="Garamond" w:hAnsi="Garamond"/>
              </w:rPr>
            </w:pPr>
          </w:p>
        </w:tc>
        <w:tc>
          <w:tcPr>
            <w:tcW w:w="3012" w:type="dxa"/>
            <w:tcBorders>
              <w:left w:val="single" w:sz="4" w:space="0" w:color="auto"/>
              <w:right w:val="single" w:sz="4" w:space="0" w:color="auto"/>
            </w:tcBorders>
          </w:tcPr>
          <w:p w:rsidR="00BF21B6" w:rsidRDefault="00BF21B6" w:rsidP="00C12AEF">
            <w:pPr>
              <w:rPr>
                <w:rFonts w:ascii="Garamond" w:hAnsi="Garamond"/>
              </w:rPr>
            </w:pPr>
          </w:p>
        </w:tc>
        <w:tc>
          <w:tcPr>
            <w:tcW w:w="4320" w:type="dxa"/>
            <w:tcBorders>
              <w:left w:val="single" w:sz="4" w:space="0" w:color="auto"/>
              <w:right w:val="single" w:sz="4" w:space="0" w:color="auto"/>
            </w:tcBorders>
          </w:tcPr>
          <w:p w:rsidR="00BF21B6" w:rsidRDefault="00BF21B6" w:rsidP="00C12AEF">
            <w:pPr>
              <w:rPr>
                <w:rFonts w:ascii="Garamond" w:hAnsi="Garamond"/>
              </w:rPr>
            </w:pPr>
          </w:p>
        </w:tc>
      </w:tr>
    </w:tbl>
    <w:p w:rsidR="00BF21B6" w:rsidRDefault="00BF21B6" w:rsidP="00BF21B6">
      <w:pPr>
        <w:rPr>
          <w:rFonts w:ascii="Garamond" w:hAnsi="Garamond"/>
        </w:rPr>
      </w:pPr>
    </w:p>
    <w:p w:rsidR="00BF21B6" w:rsidRDefault="00BF21B6" w:rsidP="00BF21B6">
      <w:r>
        <w:t>***See appropriate Learned Society websites for guidance concerning content concepts.</w:t>
      </w:r>
    </w:p>
    <w:p w:rsidR="00F36354" w:rsidRDefault="00F36354"/>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p w:rsidR="00BF0006" w:rsidRDefault="00BF0006" w:rsidP="00BF0006">
      <w:pPr>
        <w:pStyle w:val="BodyText"/>
        <w:jc w:val="center"/>
      </w:pPr>
    </w:p>
    <w:p w:rsidR="00BF0006" w:rsidRPr="00112A75" w:rsidRDefault="00BF0006" w:rsidP="00BF0006">
      <w:pPr>
        <w:pStyle w:val="BodyText"/>
        <w:jc w:val="center"/>
      </w:pPr>
      <w:r w:rsidRPr="00112A75">
        <w:t>InTASC Standard 5-Application of Content</w:t>
      </w:r>
    </w:p>
    <w:p w:rsidR="00BF0006" w:rsidRDefault="00BF0006" w:rsidP="00BF0006">
      <w:pPr>
        <w:spacing w:line="220" w:lineRule="exact"/>
        <w:rPr>
          <w:rFonts w:ascii="Garamond" w:hAnsi="Garamond"/>
        </w:rPr>
      </w:pPr>
    </w:p>
    <w:p w:rsidR="00BF0006" w:rsidRPr="0018319E" w:rsidRDefault="00BF0006" w:rsidP="00BF0006">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understands how to connect concepts and use differing perspectives to engage learners in critical thinking, creativity, and collaborative problem solving related to authentic local and global issues.</w:t>
      </w:r>
    </w:p>
    <w:p w:rsidR="00BF0006" w:rsidRDefault="00BF0006" w:rsidP="00BF0006">
      <w:pPr>
        <w:spacing w:line="220" w:lineRule="exact"/>
        <w:rPr>
          <w:rFonts w:ascii="Garamond" w:hAnsi="Garamond"/>
        </w:rPr>
      </w:pPr>
    </w:p>
    <w:tbl>
      <w:tblPr>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880"/>
        <w:gridCol w:w="3012"/>
        <w:gridCol w:w="4320"/>
      </w:tblGrid>
      <w:tr w:rsidR="00BF0006" w:rsidTr="00C12AEF">
        <w:trPr>
          <w:cantSplit/>
        </w:trPr>
        <w:tc>
          <w:tcPr>
            <w:tcW w:w="1908" w:type="dxa"/>
            <w:tcBorders>
              <w:top w:val="single" w:sz="4" w:space="0" w:color="auto"/>
              <w:left w:val="single" w:sz="4" w:space="0" w:color="auto"/>
              <w:bottom w:val="single" w:sz="4" w:space="0" w:color="auto"/>
              <w:right w:val="single" w:sz="4" w:space="0" w:color="auto"/>
            </w:tcBorders>
            <w:vAlign w:val="center"/>
          </w:tcPr>
          <w:p w:rsidR="008E4BBD" w:rsidRDefault="008E4BBD" w:rsidP="00C12AEF">
            <w:pPr>
              <w:jc w:val="center"/>
              <w:rPr>
                <w:rFonts w:ascii="Garamond" w:hAnsi="Garamond"/>
                <w:b/>
                <w:i/>
              </w:rPr>
            </w:pPr>
            <w:r>
              <w:rPr>
                <w:rFonts w:ascii="Garamond" w:hAnsi="Garamond"/>
                <w:b/>
                <w:i/>
              </w:rPr>
              <w:t>Suggested</w:t>
            </w:r>
          </w:p>
          <w:p w:rsidR="00BF0006" w:rsidRDefault="00BF0006" w:rsidP="00C12AEF">
            <w:pPr>
              <w:jc w:val="center"/>
              <w:rPr>
                <w:rFonts w:ascii="Garamond" w:hAnsi="Garamond"/>
                <w:b/>
                <w:i/>
              </w:rPr>
            </w:pPr>
            <w:r>
              <w:rPr>
                <w:rFonts w:ascii="Garamond" w:hAnsi="Garamond"/>
                <w:b/>
                <w:i/>
              </w:rPr>
              <w:t>Element</w:t>
            </w:r>
            <w:r w:rsidR="00112A75">
              <w:rPr>
                <w:rFonts w:ascii="Garamond" w:hAnsi="Garamond"/>
                <w:b/>
                <w:i/>
              </w:rPr>
              <w:t>s</w:t>
            </w:r>
          </w:p>
        </w:tc>
        <w:tc>
          <w:tcPr>
            <w:tcW w:w="2880" w:type="dxa"/>
            <w:tcBorders>
              <w:top w:val="single" w:sz="4" w:space="0" w:color="auto"/>
              <w:left w:val="single" w:sz="4" w:space="0" w:color="auto"/>
              <w:bottom w:val="single" w:sz="4" w:space="0" w:color="auto"/>
              <w:right w:val="single" w:sz="4" w:space="0" w:color="auto"/>
            </w:tcBorders>
            <w:vAlign w:val="center"/>
          </w:tcPr>
          <w:p w:rsidR="00BF0006" w:rsidRDefault="00BF0006" w:rsidP="00C12AEF">
            <w:pPr>
              <w:tabs>
                <w:tab w:val="num" w:pos="360"/>
              </w:tabs>
              <w:ind w:left="360" w:hanging="360"/>
              <w:jc w:val="center"/>
              <w:rPr>
                <w:rFonts w:ascii="Garamond" w:hAnsi="Garamond"/>
                <w:b/>
                <w:i/>
              </w:rPr>
            </w:pPr>
            <w:r>
              <w:rPr>
                <w:rFonts w:ascii="Garamond" w:hAnsi="Garamond"/>
                <w:b/>
                <w:i/>
              </w:rPr>
              <w:t>Possible Evidence</w:t>
            </w:r>
          </w:p>
        </w:tc>
        <w:tc>
          <w:tcPr>
            <w:tcW w:w="3012" w:type="dxa"/>
            <w:tcBorders>
              <w:top w:val="single" w:sz="4" w:space="0" w:color="auto"/>
              <w:left w:val="single" w:sz="4" w:space="0" w:color="auto"/>
              <w:right w:val="single" w:sz="4" w:space="0" w:color="auto"/>
            </w:tcBorders>
            <w:vAlign w:val="center"/>
          </w:tcPr>
          <w:p w:rsidR="00BF0006" w:rsidRDefault="00BF0006" w:rsidP="00C12AEF">
            <w:pPr>
              <w:jc w:val="center"/>
              <w:rPr>
                <w:rFonts w:ascii="Garamond" w:hAnsi="Garamond"/>
                <w:b/>
                <w:i/>
              </w:rPr>
            </w:pPr>
            <w:r>
              <w:rPr>
                <w:rFonts w:ascii="Garamond" w:hAnsi="Garamond"/>
                <w:b/>
                <w:i/>
              </w:rPr>
              <w:t>HAVE</w:t>
            </w:r>
          </w:p>
        </w:tc>
        <w:tc>
          <w:tcPr>
            <w:tcW w:w="4320" w:type="dxa"/>
            <w:tcBorders>
              <w:top w:val="single" w:sz="4" w:space="0" w:color="auto"/>
              <w:left w:val="single" w:sz="4" w:space="0" w:color="auto"/>
              <w:right w:val="single" w:sz="4" w:space="0" w:color="auto"/>
            </w:tcBorders>
            <w:vAlign w:val="center"/>
          </w:tcPr>
          <w:p w:rsidR="00BF0006" w:rsidRDefault="00BF0006" w:rsidP="00C12AEF">
            <w:pPr>
              <w:jc w:val="center"/>
              <w:rPr>
                <w:rFonts w:ascii="Garamond" w:hAnsi="Garamond"/>
                <w:b/>
                <w:i/>
              </w:rPr>
            </w:pPr>
            <w:r>
              <w:rPr>
                <w:rFonts w:ascii="Garamond" w:hAnsi="Garamond"/>
                <w:b/>
                <w:i/>
              </w:rPr>
              <w:t>NEED</w:t>
            </w:r>
          </w:p>
        </w:tc>
      </w:tr>
      <w:tr w:rsidR="00BF0006" w:rsidTr="00C12AEF">
        <w:trPr>
          <w:cantSplit/>
        </w:trPr>
        <w:tc>
          <w:tcPr>
            <w:tcW w:w="1908" w:type="dxa"/>
            <w:vAlign w:val="center"/>
          </w:tcPr>
          <w:p w:rsidR="00BF0006" w:rsidRDefault="008E4BBD" w:rsidP="00C12AEF">
            <w:pPr>
              <w:jc w:val="center"/>
              <w:rPr>
                <w:rFonts w:ascii="Garamond" w:hAnsi="Garamond"/>
              </w:rPr>
            </w:pPr>
            <w:r>
              <w:rPr>
                <w:rFonts w:ascii="Garamond" w:hAnsi="Garamond"/>
              </w:rPr>
              <w:t>5.1</w:t>
            </w:r>
          </w:p>
          <w:p w:rsidR="008E4BBD" w:rsidRDefault="008E4BBD" w:rsidP="00C12AEF">
            <w:pPr>
              <w:jc w:val="center"/>
              <w:rPr>
                <w:rFonts w:ascii="Garamond" w:hAnsi="Garamond"/>
              </w:rPr>
            </w:pPr>
            <w:r>
              <w:rPr>
                <w:rFonts w:ascii="Garamond" w:hAnsi="Garamond"/>
              </w:rPr>
              <w:t>Inclusion of Discipline Specific Pedagogical Approaches or Skills</w:t>
            </w:r>
          </w:p>
          <w:p w:rsidR="00BF0006" w:rsidRDefault="00BF0006" w:rsidP="00C12AEF">
            <w:pPr>
              <w:jc w:val="center"/>
              <w:rPr>
                <w:rFonts w:ascii="Garamond" w:hAnsi="Garamond"/>
              </w:rPr>
            </w:pPr>
          </w:p>
        </w:tc>
        <w:tc>
          <w:tcPr>
            <w:tcW w:w="2880" w:type="dxa"/>
            <w:tcBorders>
              <w:right w:val="single" w:sz="4" w:space="0" w:color="auto"/>
            </w:tcBorders>
          </w:tcPr>
          <w:p w:rsidR="00BF0006" w:rsidRDefault="00BF0006" w:rsidP="00C12AEF">
            <w:pPr>
              <w:rPr>
                <w:rFonts w:ascii="Garamond" w:hAnsi="Garamond"/>
              </w:rPr>
            </w:pPr>
          </w:p>
          <w:p w:rsidR="00BF0006" w:rsidRDefault="008E4BBD" w:rsidP="00C12AEF">
            <w:pPr>
              <w:numPr>
                <w:ilvl w:val="0"/>
                <w:numId w:val="13"/>
              </w:numPr>
              <w:rPr>
                <w:rFonts w:ascii="Garamond" w:hAnsi="Garamond"/>
              </w:rPr>
            </w:pPr>
            <w:r>
              <w:rPr>
                <w:rFonts w:ascii="Garamond" w:hAnsi="Garamond"/>
              </w:rPr>
              <w:t>Video of teacher employing a discipline specific strategy</w:t>
            </w:r>
          </w:p>
          <w:p w:rsidR="00112A75" w:rsidRDefault="00112A75" w:rsidP="00C12AEF">
            <w:pPr>
              <w:numPr>
                <w:ilvl w:val="0"/>
                <w:numId w:val="13"/>
              </w:numPr>
              <w:rPr>
                <w:rFonts w:ascii="Garamond" w:hAnsi="Garamond"/>
              </w:rPr>
            </w:pPr>
            <w:r>
              <w:rPr>
                <w:rFonts w:ascii="Garamond" w:hAnsi="Garamond"/>
              </w:rPr>
              <w:t>Teaching that is discipline based</w:t>
            </w:r>
          </w:p>
          <w:p w:rsidR="008E4BBD" w:rsidRDefault="008E4BBD" w:rsidP="008E4BBD">
            <w:pPr>
              <w:ind w:left="360"/>
              <w:rPr>
                <w:rFonts w:ascii="Garamond" w:hAnsi="Garamond"/>
              </w:rPr>
            </w:pPr>
          </w:p>
        </w:tc>
        <w:tc>
          <w:tcPr>
            <w:tcW w:w="3012" w:type="dxa"/>
            <w:tcBorders>
              <w:left w:val="single" w:sz="4" w:space="0" w:color="auto"/>
              <w:right w:val="single" w:sz="4" w:space="0" w:color="auto"/>
            </w:tcBorders>
          </w:tcPr>
          <w:p w:rsidR="00BF0006" w:rsidRDefault="00BF0006" w:rsidP="00C12AEF">
            <w:pPr>
              <w:rPr>
                <w:rFonts w:ascii="Garamond" w:hAnsi="Garamond"/>
              </w:rPr>
            </w:pPr>
          </w:p>
        </w:tc>
        <w:tc>
          <w:tcPr>
            <w:tcW w:w="4320" w:type="dxa"/>
            <w:tcBorders>
              <w:left w:val="single" w:sz="4" w:space="0" w:color="auto"/>
              <w:right w:val="single" w:sz="4" w:space="0" w:color="auto"/>
            </w:tcBorders>
          </w:tcPr>
          <w:p w:rsidR="00BF0006" w:rsidRDefault="00BF0006" w:rsidP="00C12AEF">
            <w:pPr>
              <w:rPr>
                <w:rFonts w:ascii="Garamond" w:hAnsi="Garamond"/>
              </w:rPr>
            </w:pPr>
          </w:p>
        </w:tc>
      </w:tr>
      <w:tr w:rsidR="00BF0006" w:rsidTr="00C12AEF">
        <w:trPr>
          <w:cantSplit/>
        </w:trPr>
        <w:tc>
          <w:tcPr>
            <w:tcW w:w="1908" w:type="dxa"/>
            <w:vAlign w:val="center"/>
          </w:tcPr>
          <w:p w:rsidR="00BF0006" w:rsidRDefault="008E4BBD" w:rsidP="00C12AEF">
            <w:pPr>
              <w:jc w:val="center"/>
              <w:rPr>
                <w:rFonts w:ascii="Garamond" w:hAnsi="Garamond"/>
              </w:rPr>
            </w:pPr>
            <w:r>
              <w:rPr>
                <w:rFonts w:ascii="Garamond" w:hAnsi="Garamond"/>
              </w:rPr>
              <w:t>5</w:t>
            </w:r>
            <w:r w:rsidR="00BF0006">
              <w:rPr>
                <w:rFonts w:ascii="Garamond" w:hAnsi="Garamond"/>
              </w:rPr>
              <w:t xml:space="preserve">.2 </w:t>
            </w:r>
          </w:p>
          <w:p w:rsidR="00BF0006" w:rsidRDefault="008E4BBD" w:rsidP="00C12AEF">
            <w:pPr>
              <w:jc w:val="center"/>
              <w:rPr>
                <w:rFonts w:ascii="Garamond" w:hAnsi="Garamond"/>
              </w:rPr>
            </w:pPr>
            <w:r>
              <w:rPr>
                <w:rFonts w:ascii="Garamond" w:hAnsi="Garamond"/>
              </w:rPr>
              <w:t>Evidence of the Inclusion of Activities that Promote Critical and Creative Thinking</w:t>
            </w:r>
          </w:p>
        </w:tc>
        <w:tc>
          <w:tcPr>
            <w:tcW w:w="2880" w:type="dxa"/>
            <w:tcBorders>
              <w:right w:val="single" w:sz="4" w:space="0" w:color="auto"/>
            </w:tcBorders>
          </w:tcPr>
          <w:p w:rsidR="00BF0006" w:rsidRDefault="00BF0006" w:rsidP="00C12AEF">
            <w:pPr>
              <w:numPr>
                <w:ilvl w:val="0"/>
                <w:numId w:val="13"/>
              </w:numPr>
              <w:rPr>
                <w:rFonts w:ascii="Garamond" w:hAnsi="Garamond"/>
              </w:rPr>
            </w:pPr>
            <w:r>
              <w:rPr>
                <w:rFonts w:ascii="Garamond" w:hAnsi="Garamond"/>
              </w:rPr>
              <w:t xml:space="preserve">Lesson plan, activity or project </w:t>
            </w:r>
            <w:r>
              <w:rPr>
                <w:rFonts w:ascii="Garamond" w:hAnsi="Garamond"/>
                <w:u w:val="single"/>
              </w:rPr>
              <w:t>with student work</w:t>
            </w:r>
            <w:r>
              <w:rPr>
                <w:rFonts w:ascii="Garamond" w:hAnsi="Garamond"/>
              </w:rPr>
              <w:t xml:space="preserve"> </w:t>
            </w:r>
            <w:r w:rsidR="008E4BBD">
              <w:rPr>
                <w:rFonts w:ascii="Garamond" w:hAnsi="Garamond"/>
              </w:rPr>
              <w:t>that demonstrates that the students are working at the higher levels of Bloom’s Taxonomy</w:t>
            </w:r>
          </w:p>
          <w:p w:rsidR="00BF0006" w:rsidRDefault="00BF0006" w:rsidP="00C12AEF">
            <w:pPr>
              <w:rPr>
                <w:rFonts w:ascii="Garamond" w:hAnsi="Garamond"/>
              </w:rPr>
            </w:pPr>
          </w:p>
        </w:tc>
        <w:tc>
          <w:tcPr>
            <w:tcW w:w="3012" w:type="dxa"/>
            <w:tcBorders>
              <w:left w:val="single" w:sz="4" w:space="0" w:color="auto"/>
              <w:right w:val="single" w:sz="4" w:space="0" w:color="auto"/>
            </w:tcBorders>
          </w:tcPr>
          <w:p w:rsidR="00BF0006" w:rsidRDefault="00BF0006" w:rsidP="00C12AEF">
            <w:pPr>
              <w:rPr>
                <w:rFonts w:ascii="Garamond" w:hAnsi="Garamond"/>
              </w:rPr>
            </w:pPr>
          </w:p>
        </w:tc>
        <w:tc>
          <w:tcPr>
            <w:tcW w:w="4320" w:type="dxa"/>
            <w:tcBorders>
              <w:left w:val="single" w:sz="4" w:space="0" w:color="auto"/>
              <w:right w:val="single" w:sz="4" w:space="0" w:color="auto"/>
            </w:tcBorders>
          </w:tcPr>
          <w:p w:rsidR="00BF0006" w:rsidRDefault="00BF0006" w:rsidP="00C12AEF">
            <w:pPr>
              <w:rPr>
                <w:rFonts w:ascii="Garamond" w:hAnsi="Garamond"/>
              </w:rPr>
            </w:pPr>
          </w:p>
        </w:tc>
      </w:tr>
      <w:tr w:rsidR="00BF0006" w:rsidTr="00C12AEF">
        <w:trPr>
          <w:cantSplit/>
        </w:trPr>
        <w:tc>
          <w:tcPr>
            <w:tcW w:w="1908" w:type="dxa"/>
            <w:vAlign w:val="center"/>
          </w:tcPr>
          <w:p w:rsidR="00BF0006" w:rsidRDefault="003119FC" w:rsidP="003119FC">
            <w:pPr>
              <w:jc w:val="center"/>
              <w:rPr>
                <w:rFonts w:ascii="Garamond" w:hAnsi="Garamond"/>
                <w:bCs/>
              </w:rPr>
            </w:pPr>
            <w:r>
              <w:rPr>
                <w:rFonts w:ascii="Garamond" w:hAnsi="Garamond"/>
                <w:bCs/>
              </w:rPr>
              <w:t>5.</w:t>
            </w:r>
            <w:r w:rsidR="00BF0006">
              <w:rPr>
                <w:rFonts w:ascii="Garamond" w:hAnsi="Garamond"/>
                <w:bCs/>
              </w:rPr>
              <w:t xml:space="preserve">3 </w:t>
            </w:r>
            <w:r>
              <w:rPr>
                <w:rFonts w:ascii="Garamond" w:hAnsi="Garamond"/>
                <w:bCs/>
              </w:rPr>
              <w:t>Evidence of the Inclusion of Activities that Promote Collaborate Problem Solving</w:t>
            </w:r>
          </w:p>
        </w:tc>
        <w:tc>
          <w:tcPr>
            <w:tcW w:w="2880" w:type="dxa"/>
            <w:tcBorders>
              <w:right w:val="single" w:sz="4" w:space="0" w:color="auto"/>
            </w:tcBorders>
          </w:tcPr>
          <w:p w:rsidR="00BF0006" w:rsidRDefault="00BF0006" w:rsidP="00C12AEF">
            <w:pPr>
              <w:numPr>
                <w:ilvl w:val="0"/>
                <w:numId w:val="14"/>
              </w:numPr>
              <w:tabs>
                <w:tab w:val="left" w:pos="282"/>
              </w:tabs>
              <w:ind w:left="282" w:hanging="282"/>
              <w:rPr>
                <w:rFonts w:ascii="Garamond" w:hAnsi="Garamond"/>
              </w:rPr>
            </w:pPr>
            <w:r>
              <w:rPr>
                <w:rFonts w:ascii="Garamond" w:hAnsi="Garamond"/>
              </w:rPr>
              <w:t xml:space="preserve">Lesson plan, activity and/or project </w:t>
            </w:r>
            <w:r>
              <w:rPr>
                <w:rFonts w:ascii="Garamond" w:hAnsi="Garamond"/>
                <w:u w:val="single"/>
              </w:rPr>
              <w:t>with student work</w:t>
            </w:r>
            <w:r>
              <w:rPr>
                <w:rFonts w:ascii="Garamond" w:hAnsi="Garamond"/>
              </w:rPr>
              <w:t xml:space="preserve"> that demonstrates </w:t>
            </w:r>
            <w:r w:rsidR="003119FC">
              <w:rPr>
                <w:rFonts w:ascii="Garamond" w:hAnsi="Garamond"/>
              </w:rPr>
              <w:t xml:space="preserve">cooperative learning or interdependence of class </w:t>
            </w:r>
            <w:r w:rsidR="00112A75">
              <w:rPr>
                <w:rFonts w:ascii="Garamond" w:hAnsi="Garamond"/>
              </w:rPr>
              <w:t>members</w:t>
            </w:r>
          </w:p>
          <w:p w:rsidR="00BF0006" w:rsidRDefault="00BF0006" w:rsidP="00C12AEF">
            <w:pPr>
              <w:tabs>
                <w:tab w:val="left" w:pos="282"/>
              </w:tabs>
              <w:rPr>
                <w:rFonts w:ascii="Garamond" w:hAnsi="Garamond"/>
              </w:rPr>
            </w:pPr>
          </w:p>
        </w:tc>
        <w:tc>
          <w:tcPr>
            <w:tcW w:w="3012" w:type="dxa"/>
            <w:tcBorders>
              <w:left w:val="single" w:sz="4" w:space="0" w:color="auto"/>
              <w:right w:val="single" w:sz="4" w:space="0" w:color="auto"/>
            </w:tcBorders>
          </w:tcPr>
          <w:p w:rsidR="00BF0006" w:rsidRDefault="00BF0006" w:rsidP="00C12AEF">
            <w:pPr>
              <w:rPr>
                <w:rFonts w:ascii="Garamond" w:hAnsi="Garamond"/>
              </w:rPr>
            </w:pPr>
          </w:p>
        </w:tc>
        <w:tc>
          <w:tcPr>
            <w:tcW w:w="4320" w:type="dxa"/>
            <w:tcBorders>
              <w:left w:val="single" w:sz="4" w:space="0" w:color="auto"/>
              <w:right w:val="single" w:sz="4" w:space="0" w:color="auto"/>
            </w:tcBorders>
          </w:tcPr>
          <w:p w:rsidR="00BF0006" w:rsidRDefault="00BF0006" w:rsidP="00C12AEF">
            <w:pPr>
              <w:rPr>
                <w:rFonts w:ascii="Garamond" w:hAnsi="Garamond"/>
              </w:rPr>
            </w:pPr>
          </w:p>
        </w:tc>
      </w:tr>
    </w:tbl>
    <w:p w:rsidR="00BF0006" w:rsidRDefault="00BF0006" w:rsidP="00BF0006">
      <w:pPr>
        <w:rPr>
          <w:rFonts w:ascii="Garamond" w:hAnsi="Garamond"/>
        </w:rPr>
      </w:pPr>
    </w:p>
    <w:p w:rsidR="00BF0006" w:rsidRDefault="00BF0006" w:rsidP="00BF0006"/>
    <w:p w:rsidR="00C150A9" w:rsidRDefault="00C150A9" w:rsidP="00BF0006"/>
    <w:p w:rsidR="00C150A9" w:rsidRDefault="00C150A9" w:rsidP="00BF0006"/>
    <w:p w:rsidR="00076BD0" w:rsidRPr="009C26FA" w:rsidRDefault="00076BD0" w:rsidP="00076BD0">
      <w:pPr>
        <w:jc w:val="center"/>
        <w:rPr>
          <w:rFonts w:ascii="Garamond" w:hAnsi="Garamond"/>
          <w:b/>
          <w:sz w:val="56"/>
          <w:szCs w:val="56"/>
        </w:rPr>
      </w:pPr>
      <w:r w:rsidRPr="009C26FA">
        <w:rPr>
          <w:rFonts w:ascii="Garamond" w:hAnsi="Garamond"/>
          <w:b/>
          <w:sz w:val="56"/>
          <w:szCs w:val="56"/>
        </w:rPr>
        <w:t>Artifact Three</w:t>
      </w:r>
      <w:r w:rsidRPr="009C26FA">
        <w:rPr>
          <w:rFonts w:ascii="Garamond" w:hAnsi="Garamond"/>
          <w:b/>
          <w:sz w:val="56"/>
          <w:szCs w:val="56"/>
        </w:rPr>
        <w:tab/>
      </w:r>
      <w:r w:rsidRPr="009C26FA">
        <w:rPr>
          <w:rFonts w:ascii="Garamond" w:hAnsi="Garamond"/>
          <w:b/>
          <w:sz w:val="56"/>
          <w:szCs w:val="56"/>
        </w:rPr>
        <w:tab/>
      </w:r>
    </w:p>
    <w:p w:rsidR="00076BD0" w:rsidRPr="009C26FA" w:rsidRDefault="00076BD0" w:rsidP="00076BD0">
      <w:pPr>
        <w:jc w:val="center"/>
        <w:rPr>
          <w:rFonts w:ascii="Garamond" w:hAnsi="Garamond"/>
          <w:b/>
          <w:sz w:val="56"/>
          <w:szCs w:val="56"/>
        </w:rPr>
      </w:pPr>
    </w:p>
    <w:p w:rsidR="00076BD0" w:rsidRPr="009C26FA" w:rsidRDefault="00076BD0" w:rsidP="00076BD0">
      <w:pPr>
        <w:jc w:val="center"/>
        <w:rPr>
          <w:rFonts w:ascii="Garamond" w:hAnsi="Garamond"/>
          <w:b/>
          <w:sz w:val="56"/>
          <w:szCs w:val="56"/>
        </w:rPr>
      </w:pPr>
    </w:p>
    <w:p w:rsidR="00076BD0" w:rsidRPr="009C26FA" w:rsidRDefault="00076BD0" w:rsidP="00076BD0">
      <w:pPr>
        <w:jc w:val="center"/>
        <w:rPr>
          <w:rFonts w:ascii="Garamond" w:hAnsi="Garamond"/>
          <w:b/>
          <w:sz w:val="56"/>
          <w:szCs w:val="56"/>
        </w:rPr>
      </w:pPr>
      <w:r>
        <w:rPr>
          <w:rFonts w:ascii="Garamond" w:hAnsi="Garamond"/>
          <w:b/>
          <w:sz w:val="56"/>
          <w:szCs w:val="56"/>
        </w:rPr>
        <w:t>Instructional Practice</w:t>
      </w:r>
    </w:p>
    <w:p w:rsidR="00076BD0" w:rsidRPr="009C26FA" w:rsidRDefault="00076BD0" w:rsidP="00076BD0">
      <w:pPr>
        <w:rPr>
          <w:rFonts w:ascii="Garamond" w:hAnsi="Garamond"/>
          <w:b/>
          <w:sz w:val="56"/>
          <w:szCs w:val="56"/>
        </w:rPr>
      </w:pPr>
    </w:p>
    <w:p w:rsidR="00076BD0" w:rsidRPr="009C26FA" w:rsidRDefault="00076BD0" w:rsidP="00076BD0">
      <w:pPr>
        <w:jc w:val="center"/>
        <w:rPr>
          <w:rFonts w:ascii="Garamond" w:hAnsi="Garamond"/>
          <w:b/>
          <w:sz w:val="56"/>
          <w:szCs w:val="56"/>
        </w:rPr>
      </w:pPr>
      <w:r w:rsidRPr="009C26FA">
        <w:rPr>
          <w:rFonts w:ascii="Garamond" w:hAnsi="Garamond"/>
          <w:b/>
          <w:sz w:val="56"/>
          <w:szCs w:val="56"/>
        </w:rPr>
        <w:t xml:space="preserve">The Integration of </w:t>
      </w:r>
      <w:r>
        <w:rPr>
          <w:rFonts w:ascii="Garamond" w:hAnsi="Garamond"/>
          <w:b/>
          <w:sz w:val="56"/>
          <w:szCs w:val="56"/>
        </w:rPr>
        <w:t>Standards 6, 7, and 8</w:t>
      </w:r>
    </w:p>
    <w:p w:rsidR="00076BD0" w:rsidRDefault="00076BD0" w:rsidP="00076BD0">
      <w:pPr>
        <w:rPr>
          <w:sz w:val="72"/>
          <w:szCs w:val="72"/>
        </w:rPr>
      </w:pPr>
    </w:p>
    <w:p w:rsidR="000C7EBD" w:rsidRPr="000C7EBD" w:rsidRDefault="000C7EBD" w:rsidP="000C7EBD">
      <w:pPr>
        <w:rPr>
          <w:rFonts w:ascii="Garamond" w:hAnsi="Garamond"/>
          <w:b/>
          <w:sz w:val="56"/>
          <w:szCs w:val="56"/>
        </w:rPr>
      </w:pPr>
      <w:r w:rsidRPr="000C7EBD">
        <w:rPr>
          <w:rStyle w:val="f12reg1"/>
          <w:rFonts w:ascii="Garamond" w:eastAsiaTheme="majorEastAsia" w:hAnsi="Garamond"/>
          <w:b/>
          <w:sz w:val="56"/>
          <w:szCs w:val="56"/>
        </w:rPr>
        <w:t xml:space="preserve">Does the candidate demonstrate how the knowledge of </w:t>
      </w:r>
      <w:r w:rsidRPr="000C7EBD">
        <w:rPr>
          <w:rStyle w:val="f12reg1"/>
          <w:rFonts w:ascii="Garamond" w:hAnsi="Garamond"/>
          <w:b/>
          <w:sz w:val="56"/>
          <w:szCs w:val="56"/>
        </w:rPr>
        <w:t>curriculum, instructional strategies and assessment form the heart of the teaching and learning experience?</w:t>
      </w:r>
    </w:p>
    <w:p w:rsidR="00BF0006" w:rsidRDefault="00BF0006" w:rsidP="000C7EBD">
      <w:pPr>
        <w:rPr>
          <w:sz w:val="56"/>
          <w:szCs w:val="56"/>
        </w:rPr>
      </w:pPr>
    </w:p>
    <w:p w:rsidR="003F02FB" w:rsidRDefault="003F02FB" w:rsidP="000C7EBD">
      <w:pPr>
        <w:rPr>
          <w:sz w:val="56"/>
          <w:szCs w:val="56"/>
        </w:rPr>
      </w:pPr>
    </w:p>
    <w:p w:rsidR="003F02FB" w:rsidRDefault="003F02FB" w:rsidP="000C7EBD">
      <w:pPr>
        <w:rPr>
          <w:sz w:val="56"/>
          <w:szCs w:val="56"/>
        </w:rPr>
      </w:pPr>
    </w:p>
    <w:p w:rsidR="003F02FB" w:rsidRDefault="003F02FB" w:rsidP="003F02FB">
      <w:pPr>
        <w:jc w:val="center"/>
        <w:rPr>
          <w:b/>
          <w:bCs/>
        </w:rPr>
      </w:pPr>
      <w:r>
        <w:rPr>
          <w:b/>
          <w:bCs/>
        </w:rPr>
        <w:t>InTASC Standard 6-Assessment</w:t>
      </w:r>
    </w:p>
    <w:p w:rsidR="003F02FB" w:rsidRDefault="003F02FB" w:rsidP="003F02FB">
      <w:pPr>
        <w:spacing w:line="220" w:lineRule="exact"/>
        <w:rPr>
          <w:rFonts w:ascii="Garamond" w:hAnsi="Garamond"/>
        </w:rPr>
      </w:pPr>
    </w:p>
    <w:p w:rsidR="007911D7" w:rsidRPr="0018319E" w:rsidRDefault="007911D7" w:rsidP="007911D7">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understands and uses multiple methods of assessment to engage learners in their own growth, to monitor learner progress, and to guide the teacher’s and learner’s decision making.</w:t>
      </w:r>
    </w:p>
    <w:p w:rsidR="003F02FB" w:rsidRDefault="003F02FB" w:rsidP="003F02FB">
      <w:pPr>
        <w:spacing w:line="220" w:lineRule="exact"/>
        <w:rPr>
          <w:rFonts w:ascii="Garamond" w:hAnsi="Garamond"/>
        </w:rPr>
      </w:pPr>
    </w:p>
    <w:tbl>
      <w:tblP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30"/>
        <w:gridCol w:w="3282"/>
        <w:gridCol w:w="3420"/>
      </w:tblGrid>
      <w:tr w:rsidR="003F02FB" w:rsidTr="007911D7">
        <w:trPr>
          <w:cantSplit/>
        </w:trPr>
        <w:tc>
          <w:tcPr>
            <w:tcW w:w="2268" w:type="dxa"/>
            <w:tcBorders>
              <w:top w:val="single" w:sz="4" w:space="0" w:color="auto"/>
              <w:left w:val="single" w:sz="4" w:space="0" w:color="auto"/>
              <w:bottom w:val="single" w:sz="4" w:space="0" w:color="auto"/>
              <w:right w:val="single" w:sz="4" w:space="0" w:color="auto"/>
            </w:tcBorders>
            <w:vAlign w:val="center"/>
          </w:tcPr>
          <w:p w:rsidR="007911D7" w:rsidRDefault="007911D7" w:rsidP="00C12AEF">
            <w:pPr>
              <w:jc w:val="center"/>
              <w:rPr>
                <w:rFonts w:ascii="Garamond" w:hAnsi="Garamond"/>
                <w:b/>
                <w:i/>
              </w:rPr>
            </w:pPr>
            <w:r>
              <w:rPr>
                <w:rFonts w:ascii="Garamond" w:hAnsi="Garamond"/>
                <w:b/>
                <w:i/>
              </w:rPr>
              <w:t>Suggested</w:t>
            </w:r>
          </w:p>
          <w:p w:rsidR="003F02FB" w:rsidRDefault="003F02FB" w:rsidP="00C12AEF">
            <w:pPr>
              <w:jc w:val="center"/>
              <w:rPr>
                <w:rFonts w:ascii="Garamond" w:hAnsi="Garamond"/>
                <w:b/>
                <w:i/>
              </w:rPr>
            </w:pPr>
            <w:r>
              <w:rPr>
                <w:rFonts w:ascii="Garamond" w:hAnsi="Garamond"/>
                <w:b/>
                <w:i/>
              </w:rPr>
              <w:t>Element</w:t>
            </w:r>
            <w:r w:rsidR="007911D7">
              <w:rPr>
                <w:rFonts w:ascii="Garamond" w:hAnsi="Garamond"/>
                <w:b/>
                <w:i/>
              </w:rPr>
              <w:t>s</w:t>
            </w:r>
          </w:p>
        </w:tc>
        <w:tc>
          <w:tcPr>
            <w:tcW w:w="2430" w:type="dxa"/>
            <w:tcBorders>
              <w:top w:val="single" w:sz="4" w:space="0" w:color="auto"/>
              <w:left w:val="single" w:sz="4" w:space="0" w:color="auto"/>
              <w:bottom w:val="single" w:sz="4" w:space="0" w:color="auto"/>
              <w:right w:val="single" w:sz="4" w:space="0" w:color="auto"/>
            </w:tcBorders>
            <w:vAlign w:val="center"/>
          </w:tcPr>
          <w:p w:rsidR="003F02FB" w:rsidRDefault="003F02FB" w:rsidP="00C12AEF">
            <w:pPr>
              <w:tabs>
                <w:tab w:val="num" w:pos="360"/>
              </w:tabs>
              <w:ind w:left="360" w:hanging="360"/>
              <w:jc w:val="center"/>
              <w:rPr>
                <w:rFonts w:ascii="Garamond" w:hAnsi="Garamond"/>
                <w:b/>
                <w:i/>
              </w:rPr>
            </w:pPr>
            <w:r>
              <w:rPr>
                <w:rFonts w:ascii="Garamond" w:hAnsi="Garamond"/>
                <w:b/>
                <w:i/>
              </w:rPr>
              <w:t>Possible Evidence</w:t>
            </w:r>
          </w:p>
        </w:tc>
        <w:tc>
          <w:tcPr>
            <w:tcW w:w="3282" w:type="dxa"/>
            <w:tcBorders>
              <w:top w:val="single" w:sz="4" w:space="0" w:color="auto"/>
              <w:left w:val="single" w:sz="4" w:space="0" w:color="auto"/>
              <w:right w:val="single" w:sz="4" w:space="0" w:color="auto"/>
            </w:tcBorders>
            <w:vAlign w:val="center"/>
          </w:tcPr>
          <w:p w:rsidR="003F02FB" w:rsidRDefault="003F02FB" w:rsidP="00C12AEF">
            <w:pPr>
              <w:jc w:val="center"/>
              <w:rPr>
                <w:rFonts w:ascii="Garamond" w:hAnsi="Garamond"/>
                <w:b/>
                <w:i/>
              </w:rPr>
            </w:pPr>
            <w:r>
              <w:rPr>
                <w:rFonts w:ascii="Garamond" w:hAnsi="Garamond"/>
                <w:b/>
                <w:i/>
              </w:rPr>
              <w:t>HAVE</w:t>
            </w:r>
          </w:p>
        </w:tc>
        <w:tc>
          <w:tcPr>
            <w:tcW w:w="3420" w:type="dxa"/>
            <w:tcBorders>
              <w:top w:val="single" w:sz="4" w:space="0" w:color="auto"/>
              <w:left w:val="single" w:sz="4" w:space="0" w:color="auto"/>
              <w:right w:val="single" w:sz="4" w:space="0" w:color="auto"/>
            </w:tcBorders>
            <w:vAlign w:val="center"/>
          </w:tcPr>
          <w:p w:rsidR="003F02FB" w:rsidRDefault="003F02FB" w:rsidP="00C12AEF">
            <w:pPr>
              <w:jc w:val="center"/>
              <w:rPr>
                <w:rFonts w:ascii="Garamond" w:hAnsi="Garamond"/>
                <w:b/>
                <w:i/>
              </w:rPr>
            </w:pPr>
            <w:r>
              <w:rPr>
                <w:rFonts w:ascii="Garamond" w:hAnsi="Garamond"/>
                <w:b/>
                <w:i/>
              </w:rPr>
              <w:t>NEED</w:t>
            </w:r>
          </w:p>
        </w:tc>
      </w:tr>
      <w:tr w:rsidR="003F02FB" w:rsidTr="007911D7">
        <w:trPr>
          <w:cantSplit/>
        </w:trPr>
        <w:tc>
          <w:tcPr>
            <w:tcW w:w="2268" w:type="dxa"/>
            <w:vAlign w:val="center"/>
          </w:tcPr>
          <w:p w:rsidR="003F02FB" w:rsidRDefault="007911D7" w:rsidP="00C12AEF">
            <w:pPr>
              <w:jc w:val="center"/>
              <w:rPr>
                <w:rFonts w:ascii="Garamond" w:hAnsi="Garamond"/>
              </w:rPr>
            </w:pPr>
            <w:r>
              <w:rPr>
                <w:rFonts w:ascii="Garamond" w:hAnsi="Garamond"/>
              </w:rPr>
              <w:t>6</w:t>
            </w:r>
            <w:r w:rsidR="003F02FB">
              <w:rPr>
                <w:rFonts w:ascii="Garamond" w:hAnsi="Garamond"/>
              </w:rPr>
              <w:t>.1</w:t>
            </w:r>
          </w:p>
          <w:p w:rsidR="003F02FB" w:rsidRDefault="007911D7" w:rsidP="007911D7">
            <w:pPr>
              <w:jc w:val="center"/>
              <w:rPr>
                <w:rFonts w:ascii="Garamond" w:hAnsi="Garamond"/>
              </w:rPr>
            </w:pPr>
            <w:r>
              <w:rPr>
                <w:rFonts w:ascii="Garamond" w:hAnsi="Garamond"/>
              </w:rPr>
              <w:t xml:space="preserve">Evidence of the Use of </w:t>
            </w:r>
            <w:r w:rsidR="003F02FB">
              <w:rPr>
                <w:rFonts w:ascii="Garamond" w:hAnsi="Garamond"/>
              </w:rPr>
              <w:t>Informal</w:t>
            </w:r>
            <w:r>
              <w:rPr>
                <w:rFonts w:ascii="Garamond" w:hAnsi="Garamond"/>
              </w:rPr>
              <w:t>/Formative</w:t>
            </w:r>
            <w:r w:rsidR="003F02FB">
              <w:rPr>
                <w:rFonts w:ascii="Garamond" w:hAnsi="Garamond"/>
              </w:rPr>
              <w:t xml:space="preserve"> Assessment</w:t>
            </w:r>
            <w:r w:rsidR="00270D8B">
              <w:rPr>
                <w:rFonts w:ascii="Garamond" w:hAnsi="Garamond"/>
              </w:rPr>
              <w:t>s</w:t>
            </w:r>
            <w:r w:rsidR="003F02FB">
              <w:rPr>
                <w:rFonts w:ascii="Garamond" w:hAnsi="Garamond"/>
              </w:rPr>
              <w:t xml:space="preserve"> </w:t>
            </w:r>
            <w:r>
              <w:rPr>
                <w:rFonts w:ascii="Garamond" w:hAnsi="Garamond"/>
              </w:rPr>
              <w:t>to Monitor Student Progress</w:t>
            </w:r>
          </w:p>
        </w:tc>
        <w:tc>
          <w:tcPr>
            <w:tcW w:w="2430" w:type="dxa"/>
            <w:tcBorders>
              <w:right w:val="single" w:sz="4" w:space="0" w:color="auto"/>
            </w:tcBorders>
          </w:tcPr>
          <w:p w:rsidR="003F02FB" w:rsidRDefault="003F02FB" w:rsidP="00C12AEF">
            <w:pPr>
              <w:numPr>
                <w:ilvl w:val="0"/>
                <w:numId w:val="13"/>
              </w:numPr>
              <w:rPr>
                <w:rFonts w:ascii="Garamond" w:hAnsi="Garamond"/>
              </w:rPr>
            </w:pPr>
            <w:r>
              <w:rPr>
                <w:rFonts w:ascii="Garamond" w:hAnsi="Garamond"/>
              </w:rPr>
              <w:t>Exit ticket completed by students</w:t>
            </w:r>
          </w:p>
          <w:p w:rsidR="003F02FB" w:rsidRDefault="003F02FB" w:rsidP="00C12AEF">
            <w:pPr>
              <w:numPr>
                <w:ilvl w:val="0"/>
                <w:numId w:val="13"/>
              </w:numPr>
              <w:rPr>
                <w:rFonts w:ascii="Garamond" w:hAnsi="Garamond"/>
              </w:rPr>
            </w:pPr>
            <w:r>
              <w:rPr>
                <w:rFonts w:ascii="Garamond" w:hAnsi="Garamond"/>
              </w:rPr>
              <w:t>Drill</w:t>
            </w:r>
          </w:p>
          <w:p w:rsidR="003F02FB" w:rsidRDefault="003F02FB" w:rsidP="00C12AEF">
            <w:pPr>
              <w:numPr>
                <w:ilvl w:val="0"/>
                <w:numId w:val="13"/>
              </w:numPr>
              <w:rPr>
                <w:rFonts w:ascii="Garamond" w:hAnsi="Garamond"/>
              </w:rPr>
            </w:pPr>
            <w:r>
              <w:rPr>
                <w:rFonts w:ascii="Garamond" w:hAnsi="Garamond"/>
              </w:rPr>
              <w:t>Homework</w:t>
            </w:r>
          </w:p>
          <w:p w:rsidR="003F02FB" w:rsidRDefault="003F02FB" w:rsidP="00C12AEF">
            <w:pPr>
              <w:numPr>
                <w:ilvl w:val="0"/>
                <w:numId w:val="13"/>
              </w:numPr>
              <w:rPr>
                <w:rFonts w:ascii="Garamond" w:hAnsi="Garamond"/>
              </w:rPr>
            </w:pPr>
            <w:r>
              <w:rPr>
                <w:rFonts w:ascii="Garamond" w:hAnsi="Garamond"/>
              </w:rPr>
              <w:t>EPR strategy</w:t>
            </w:r>
          </w:p>
          <w:p w:rsidR="003F02FB" w:rsidRDefault="003F02FB" w:rsidP="00C12AEF">
            <w:pPr>
              <w:numPr>
                <w:ilvl w:val="0"/>
                <w:numId w:val="13"/>
              </w:numPr>
              <w:rPr>
                <w:rFonts w:ascii="Garamond" w:hAnsi="Garamond"/>
              </w:rPr>
            </w:pPr>
            <w:r>
              <w:rPr>
                <w:rFonts w:ascii="Garamond" w:hAnsi="Garamond"/>
              </w:rPr>
              <w:t>KWL chart</w:t>
            </w:r>
          </w:p>
          <w:p w:rsidR="003F02FB" w:rsidRDefault="003F02FB" w:rsidP="00C12AEF">
            <w:pPr>
              <w:numPr>
                <w:ilvl w:val="0"/>
                <w:numId w:val="13"/>
              </w:numPr>
              <w:rPr>
                <w:rFonts w:ascii="Garamond" w:hAnsi="Garamond"/>
              </w:rPr>
            </w:pPr>
            <w:r>
              <w:rPr>
                <w:rFonts w:ascii="Garamond" w:hAnsi="Garamond"/>
              </w:rPr>
              <w:t>Observation checklist</w:t>
            </w:r>
          </w:p>
          <w:p w:rsidR="003F02FB" w:rsidRDefault="003F02FB" w:rsidP="00C12AEF">
            <w:pPr>
              <w:rPr>
                <w:rFonts w:ascii="Garamond" w:hAnsi="Garamond"/>
              </w:rPr>
            </w:pPr>
          </w:p>
          <w:p w:rsidR="003F02FB" w:rsidRDefault="003F02FB" w:rsidP="00C12AEF">
            <w:pPr>
              <w:jc w:val="center"/>
              <w:rPr>
                <w:rFonts w:ascii="Garamond" w:hAnsi="Garamond"/>
              </w:rPr>
            </w:pPr>
          </w:p>
        </w:tc>
        <w:tc>
          <w:tcPr>
            <w:tcW w:w="3282" w:type="dxa"/>
            <w:tcBorders>
              <w:left w:val="single" w:sz="4" w:space="0" w:color="auto"/>
              <w:right w:val="single" w:sz="4" w:space="0" w:color="auto"/>
            </w:tcBorders>
          </w:tcPr>
          <w:p w:rsidR="003F02FB" w:rsidRDefault="003F02FB" w:rsidP="00C12AEF">
            <w:pPr>
              <w:rPr>
                <w:rFonts w:ascii="Garamond" w:hAnsi="Garamond"/>
              </w:rPr>
            </w:pPr>
          </w:p>
        </w:tc>
        <w:tc>
          <w:tcPr>
            <w:tcW w:w="3420" w:type="dxa"/>
            <w:tcBorders>
              <w:left w:val="single" w:sz="4" w:space="0" w:color="auto"/>
              <w:right w:val="single" w:sz="4" w:space="0" w:color="auto"/>
            </w:tcBorders>
          </w:tcPr>
          <w:p w:rsidR="003F02FB" w:rsidRDefault="003F02FB" w:rsidP="00C12AEF">
            <w:pPr>
              <w:rPr>
                <w:rFonts w:ascii="Garamond" w:hAnsi="Garamond"/>
              </w:rPr>
            </w:pPr>
          </w:p>
        </w:tc>
      </w:tr>
      <w:tr w:rsidR="003F02FB" w:rsidTr="007911D7">
        <w:trPr>
          <w:cantSplit/>
        </w:trPr>
        <w:tc>
          <w:tcPr>
            <w:tcW w:w="2268" w:type="dxa"/>
            <w:vAlign w:val="center"/>
          </w:tcPr>
          <w:p w:rsidR="003F02FB" w:rsidRDefault="007911D7" w:rsidP="00C12AEF">
            <w:pPr>
              <w:jc w:val="center"/>
              <w:rPr>
                <w:rFonts w:ascii="Garamond" w:hAnsi="Garamond"/>
              </w:rPr>
            </w:pPr>
            <w:r>
              <w:rPr>
                <w:rFonts w:ascii="Garamond" w:hAnsi="Garamond"/>
              </w:rPr>
              <w:t>6</w:t>
            </w:r>
            <w:r w:rsidR="003F02FB">
              <w:rPr>
                <w:rFonts w:ascii="Garamond" w:hAnsi="Garamond"/>
              </w:rPr>
              <w:t>.2</w:t>
            </w:r>
          </w:p>
          <w:p w:rsidR="003F02FB" w:rsidRDefault="007911D7" w:rsidP="00270D8B">
            <w:pPr>
              <w:jc w:val="center"/>
              <w:rPr>
                <w:rFonts w:ascii="Garamond" w:hAnsi="Garamond"/>
              </w:rPr>
            </w:pPr>
            <w:r>
              <w:rPr>
                <w:rFonts w:ascii="Garamond" w:hAnsi="Garamond"/>
              </w:rPr>
              <w:t xml:space="preserve">Evidence of the Use of </w:t>
            </w:r>
            <w:r w:rsidR="003F02FB">
              <w:rPr>
                <w:rFonts w:ascii="Garamond" w:hAnsi="Garamond"/>
              </w:rPr>
              <w:t xml:space="preserve">Formal </w:t>
            </w:r>
            <w:r>
              <w:rPr>
                <w:rFonts w:ascii="Garamond" w:hAnsi="Garamond"/>
              </w:rPr>
              <w:t>or Summative Assessment</w:t>
            </w:r>
            <w:r w:rsidR="00270D8B">
              <w:rPr>
                <w:rFonts w:ascii="Garamond" w:hAnsi="Garamond"/>
              </w:rPr>
              <w:t>s</w:t>
            </w:r>
            <w:r>
              <w:rPr>
                <w:rFonts w:ascii="Garamond" w:hAnsi="Garamond"/>
              </w:rPr>
              <w:t xml:space="preserve"> to Monitor </w:t>
            </w:r>
            <w:r w:rsidR="00270D8B">
              <w:rPr>
                <w:rFonts w:ascii="Garamond" w:hAnsi="Garamond"/>
              </w:rPr>
              <w:t xml:space="preserve">Student </w:t>
            </w:r>
            <w:r>
              <w:rPr>
                <w:rFonts w:ascii="Garamond" w:hAnsi="Garamond"/>
              </w:rPr>
              <w:t>Progress</w:t>
            </w:r>
          </w:p>
        </w:tc>
        <w:tc>
          <w:tcPr>
            <w:tcW w:w="2430" w:type="dxa"/>
            <w:tcBorders>
              <w:right w:val="single" w:sz="4" w:space="0" w:color="auto"/>
            </w:tcBorders>
          </w:tcPr>
          <w:p w:rsidR="003F02FB" w:rsidRDefault="003F02FB" w:rsidP="00C12AEF">
            <w:pPr>
              <w:numPr>
                <w:ilvl w:val="0"/>
                <w:numId w:val="13"/>
              </w:numPr>
              <w:rPr>
                <w:rFonts w:ascii="Garamond" w:hAnsi="Garamond"/>
              </w:rPr>
            </w:pPr>
            <w:r>
              <w:rPr>
                <w:rFonts w:ascii="Garamond" w:hAnsi="Garamond"/>
              </w:rPr>
              <w:t xml:space="preserve">Selected response test </w:t>
            </w:r>
          </w:p>
          <w:p w:rsidR="003F02FB" w:rsidRDefault="003F02FB" w:rsidP="00C12AEF">
            <w:pPr>
              <w:numPr>
                <w:ilvl w:val="0"/>
                <w:numId w:val="13"/>
              </w:numPr>
              <w:rPr>
                <w:rFonts w:ascii="Garamond" w:hAnsi="Garamond"/>
              </w:rPr>
            </w:pPr>
            <w:r>
              <w:rPr>
                <w:rFonts w:ascii="Garamond" w:hAnsi="Garamond"/>
              </w:rPr>
              <w:t>Constructed response test</w:t>
            </w:r>
          </w:p>
          <w:p w:rsidR="003F02FB" w:rsidRDefault="003F02FB" w:rsidP="00C12AEF">
            <w:pPr>
              <w:numPr>
                <w:ilvl w:val="0"/>
                <w:numId w:val="13"/>
              </w:numPr>
              <w:rPr>
                <w:rFonts w:ascii="Garamond" w:hAnsi="Garamond"/>
              </w:rPr>
            </w:pPr>
            <w:r>
              <w:rPr>
                <w:rFonts w:ascii="Garamond" w:hAnsi="Garamond"/>
              </w:rPr>
              <w:t>Performance task</w:t>
            </w:r>
          </w:p>
          <w:p w:rsidR="003F02FB" w:rsidRDefault="003F02FB" w:rsidP="00C12AEF">
            <w:pPr>
              <w:jc w:val="center"/>
              <w:rPr>
                <w:u w:val="single"/>
              </w:rPr>
            </w:pPr>
            <w:r>
              <w:rPr>
                <w:u w:val="single"/>
              </w:rPr>
              <w:t>Examples of assessments completed by students must be included</w:t>
            </w:r>
          </w:p>
          <w:p w:rsidR="003F02FB" w:rsidRDefault="003F02FB" w:rsidP="00C12AEF">
            <w:pPr>
              <w:jc w:val="center"/>
              <w:rPr>
                <w:rFonts w:ascii="Garamond" w:hAnsi="Garamond"/>
              </w:rPr>
            </w:pPr>
          </w:p>
        </w:tc>
        <w:tc>
          <w:tcPr>
            <w:tcW w:w="3282" w:type="dxa"/>
            <w:tcBorders>
              <w:left w:val="single" w:sz="4" w:space="0" w:color="auto"/>
              <w:right w:val="single" w:sz="4" w:space="0" w:color="auto"/>
            </w:tcBorders>
          </w:tcPr>
          <w:p w:rsidR="003F02FB" w:rsidRDefault="003F02FB" w:rsidP="00C12AEF">
            <w:pPr>
              <w:rPr>
                <w:rFonts w:ascii="Garamond" w:hAnsi="Garamond"/>
              </w:rPr>
            </w:pPr>
          </w:p>
        </w:tc>
        <w:tc>
          <w:tcPr>
            <w:tcW w:w="3420" w:type="dxa"/>
            <w:tcBorders>
              <w:left w:val="single" w:sz="4" w:space="0" w:color="auto"/>
              <w:right w:val="single" w:sz="4" w:space="0" w:color="auto"/>
            </w:tcBorders>
          </w:tcPr>
          <w:p w:rsidR="003F02FB" w:rsidRDefault="003F02FB" w:rsidP="00C12AEF">
            <w:pPr>
              <w:rPr>
                <w:rFonts w:ascii="Garamond" w:hAnsi="Garamond"/>
              </w:rPr>
            </w:pPr>
          </w:p>
        </w:tc>
      </w:tr>
      <w:tr w:rsidR="003F02FB" w:rsidTr="007911D7">
        <w:trPr>
          <w:cantSplit/>
        </w:trPr>
        <w:tc>
          <w:tcPr>
            <w:tcW w:w="2268" w:type="dxa"/>
            <w:vAlign w:val="center"/>
          </w:tcPr>
          <w:p w:rsidR="003F02FB" w:rsidRDefault="00501AC1" w:rsidP="00C12AEF">
            <w:pPr>
              <w:jc w:val="center"/>
              <w:rPr>
                <w:rFonts w:ascii="Garamond" w:hAnsi="Garamond"/>
              </w:rPr>
            </w:pPr>
            <w:r>
              <w:rPr>
                <w:rFonts w:ascii="Garamond" w:hAnsi="Garamond"/>
              </w:rPr>
              <w:lastRenderedPageBreak/>
              <w:t>6</w:t>
            </w:r>
            <w:r w:rsidR="003F02FB">
              <w:rPr>
                <w:rFonts w:ascii="Garamond" w:hAnsi="Garamond"/>
              </w:rPr>
              <w:t>.3</w:t>
            </w:r>
          </w:p>
          <w:p w:rsidR="003F02FB" w:rsidRDefault="0086429B" w:rsidP="00C12AEF">
            <w:pPr>
              <w:jc w:val="center"/>
              <w:rPr>
                <w:rFonts w:ascii="Garamond" w:hAnsi="Garamond"/>
              </w:rPr>
            </w:pPr>
            <w:r>
              <w:rPr>
                <w:rFonts w:ascii="Garamond" w:hAnsi="Garamond"/>
              </w:rPr>
              <w:t xml:space="preserve">Evidence of Assessment Data Analysis </w:t>
            </w:r>
            <w:r w:rsidR="00270D8B">
              <w:rPr>
                <w:rFonts w:ascii="Garamond" w:hAnsi="Garamond"/>
              </w:rPr>
              <w:t xml:space="preserve">that is </w:t>
            </w:r>
            <w:r>
              <w:rPr>
                <w:rFonts w:ascii="Garamond" w:hAnsi="Garamond"/>
              </w:rPr>
              <w:t xml:space="preserve">Applied to </w:t>
            </w:r>
            <w:r w:rsidR="003F02FB">
              <w:rPr>
                <w:rFonts w:ascii="Garamond" w:hAnsi="Garamond"/>
              </w:rPr>
              <w:t>Subsequent Instruction</w:t>
            </w:r>
          </w:p>
        </w:tc>
        <w:tc>
          <w:tcPr>
            <w:tcW w:w="2430" w:type="dxa"/>
            <w:tcBorders>
              <w:right w:val="single" w:sz="4" w:space="0" w:color="auto"/>
            </w:tcBorders>
          </w:tcPr>
          <w:p w:rsidR="003F02FB" w:rsidRDefault="003F02FB" w:rsidP="00C12AEF">
            <w:pPr>
              <w:numPr>
                <w:ilvl w:val="0"/>
                <w:numId w:val="13"/>
              </w:numPr>
              <w:rPr>
                <w:rFonts w:ascii="Garamond" w:hAnsi="Garamond"/>
              </w:rPr>
            </w:pPr>
            <w:r>
              <w:rPr>
                <w:rFonts w:ascii="Garamond" w:hAnsi="Garamond"/>
              </w:rPr>
              <w:t>Action Research on Student Learning</w:t>
            </w:r>
          </w:p>
          <w:p w:rsidR="003F02FB" w:rsidRDefault="003F02FB" w:rsidP="00C12AEF">
            <w:pPr>
              <w:numPr>
                <w:ilvl w:val="0"/>
                <w:numId w:val="13"/>
              </w:numPr>
              <w:rPr>
                <w:rFonts w:ascii="Garamond" w:hAnsi="Garamond"/>
              </w:rPr>
            </w:pPr>
            <w:r>
              <w:rPr>
                <w:rFonts w:ascii="Garamond" w:hAnsi="Garamond"/>
              </w:rPr>
              <w:t xml:space="preserve">Pre-assessment with analysis of target areas for growth </w:t>
            </w:r>
          </w:p>
          <w:p w:rsidR="003F02FB" w:rsidRDefault="003F02FB" w:rsidP="00C12AEF">
            <w:pPr>
              <w:numPr>
                <w:ilvl w:val="0"/>
                <w:numId w:val="13"/>
              </w:numPr>
              <w:rPr>
                <w:rFonts w:ascii="Garamond" w:hAnsi="Garamond"/>
              </w:rPr>
            </w:pPr>
            <w:r>
              <w:rPr>
                <w:rFonts w:ascii="Garamond" w:hAnsi="Garamond"/>
              </w:rPr>
              <w:t>Analysis of assessment with an aggregation and desegregation of results by sub-group</w:t>
            </w:r>
          </w:p>
          <w:p w:rsidR="003F02FB" w:rsidRDefault="003F02FB" w:rsidP="00C12AEF">
            <w:pPr>
              <w:rPr>
                <w:rFonts w:ascii="Garamond" w:hAnsi="Garamond"/>
              </w:rPr>
            </w:pPr>
          </w:p>
          <w:p w:rsidR="003F02FB" w:rsidRDefault="003F02FB" w:rsidP="00C12AEF">
            <w:pPr>
              <w:rPr>
                <w:rFonts w:ascii="Garamond" w:hAnsi="Garamond"/>
                <w:b/>
              </w:rPr>
            </w:pPr>
            <w:r>
              <w:rPr>
                <w:rFonts w:ascii="Garamond" w:hAnsi="Garamond"/>
                <w:b/>
              </w:rPr>
              <w:t>Must include an explanation of how the data was used to guide instruction.</w:t>
            </w:r>
          </w:p>
          <w:p w:rsidR="003F02FB" w:rsidRDefault="003F02FB" w:rsidP="00C12AEF">
            <w:pPr>
              <w:rPr>
                <w:rFonts w:ascii="Garamond" w:hAnsi="Garamond"/>
              </w:rPr>
            </w:pPr>
          </w:p>
        </w:tc>
        <w:tc>
          <w:tcPr>
            <w:tcW w:w="3282" w:type="dxa"/>
            <w:tcBorders>
              <w:left w:val="single" w:sz="4" w:space="0" w:color="auto"/>
              <w:right w:val="single" w:sz="4" w:space="0" w:color="auto"/>
            </w:tcBorders>
          </w:tcPr>
          <w:p w:rsidR="003F02FB" w:rsidRDefault="003F02FB" w:rsidP="00C12AEF">
            <w:pPr>
              <w:rPr>
                <w:rFonts w:ascii="Garamond" w:hAnsi="Garamond"/>
              </w:rPr>
            </w:pPr>
          </w:p>
        </w:tc>
        <w:tc>
          <w:tcPr>
            <w:tcW w:w="3420" w:type="dxa"/>
            <w:tcBorders>
              <w:left w:val="single" w:sz="4" w:space="0" w:color="auto"/>
              <w:right w:val="single" w:sz="4" w:space="0" w:color="auto"/>
            </w:tcBorders>
          </w:tcPr>
          <w:p w:rsidR="003F02FB" w:rsidRDefault="003F02FB" w:rsidP="00C12AEF">
            <w:pPr>
              <w:rPr>
                <w:rFonts w:ascii="Garamond" w:hAnsi="Garamond"/>
              </w:rPr>
            </w:pPr>
          </w:p>
        </w:tc>
      </w:tr>
    </w:tbl>
    <w:p w:rsidR="003F02FB" w:rsidRDefault="003F02FB" w:rsidP="003F02FB"/>
    <w:p w:rsidR="003F02FB" w:rsidRDefault="003F02FB" w:rsidP="000C7EBD">
      <w:pPr>
        <w:rPr>
          <w:sz w:val="56"/>
          <w:szCs w:val="56"/>
        </w:rPr>
      </w:pPr>
    </w:p>
    <w:p w:rsidR="007B5CAC" w:rsidRDefault="007B5CAC" w:rsidP="000C7EBD">
      <w:pPr>
        <w:rPr>
          <w:sz w:val="56"/>
          <w:szCs w:val="56"/>
        </w:rPr>
      </w:pPr>
    </w:p>
    <w:p w:rsidR="007B5CAC" w:rsidRDefault="007B5CAC" w:rsidP="000C7EBD">
      <w:pPr>
        <w:rPr>
          <w:sz w:val="56"/>
          <w:szCs w:val="56"/>
        </w:rPr>
      </w:pPr>
    </w:p>
    <w:p w:rsidR="007B5CAC" w:rsidRDefault="007B5CAC" w:rsidP="000C7EBD">
      <w:pPr>
        <w:rPr>
          <w:sz w:val="56"/>
          <w:szCs w:val="56"/>
        </w:rPr>
      </w:pPr>
    </w:p>
    <w:p w:rsidR="007B5CAC" w:rsidRDefault="007B5CAC" w:rsidP="000C7EBD">
      <w:pPr>
        <w:rPr>
          <w:sz w:val="56"/>
          <w:szCs w:val="56"/>
        </w:rPr>
      </w:pPr>
    </w:p>
    <w:p w:rsidR="007B5CAC" w:rsidRDefault="007B5CAC" w:rsidP="000C7EBD">
      <w:pPr>
        <w:rPr>
          <w:sz w:val="56"/>
          <w:szCs w:val="56"/>
        </w:rPr>
      </w:pPr>
    </w:p>
    <w:p w:rsidR="009B4630" w:rsidRDefault="009B4630" w:rsidP="009B4630">
      <w:pPr>
        <w:pStyle w:val="BodyText"/>
        <w:jc w:val="center"/>
      </w:pPr>
    </w:p>
    <w:p w:rsidR="009B4630" w:rsidRPr="00685A68" w:rsidRDefault="009B4630" w:rsidP="009B4630">
      <w:pPr>
        <w:pStyle w:val="BodyText"/>
        <w:jc w:val="center"/>
      </w:pPr>
      <w:r w:rsidRPr="00685A68">
        <w:t xml:space="preserve">InTASC Standard 7-Planning for </w:t>
      </w:r>
      <w:r w:rsidR="00685A68" w:rsidRPr="00685A68">
        <w:t>Instruction</w:t>
      </w:r>
    </w:p>
    <w:p w:rsidR="009B4630" w:rsidRDefault="009B4630" w:rsidP="009B4630">
      <w:pPr>
        <w:spacing w:line="220" w:lineRule="exact"/>
        <w:rPr>
          <w:rFonts w:ascii="Garamond" w:hAnsi="Garamond"/>
        </w:rPr>
      </w:pPr>
    </w:p>
    <w:p w:rsidR="005C1A2E" w:rsidRPr="0018319E" w:rsidRDefault="005C1A2E" w:rsidP="005C1A2E">
      <w:pPr>
        <w:rPr>
          <w:rFonts w:ascii="Avenir 45 Book" w:hAnsi="Avenir 45 Book" w:cs="Avenir 45 Book"/>
          <w:color w:val="221E1F"/>
          <w:sz w:val="28"/>
          <w:szCs w:val="28"/>
        </w:rPr>
      </w:pPr>
      <w:r w:rsidRPr="0018319E">
        <w:rPr>
          <w:rFonts w:ascii="Avenir 45 Book" w:hAnsi="Avenir 45 Book" w:cs="Avenir 45 Book"/>
          <w:color w:val="221E1F"/>
          <w:sz w:val="28"/>
          <w:szCs w:val="28"/>
        </w:rP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9B4630" w:rsidRDefault="009B4630" w:rsidP="009B4630">
      <w:pPr>
        <w:jc w:val="center"/>
      </w:pPr>
    </w:p>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980"/>
        <w:gridCol w:w="4680"/>
        <w:gridCol w:w="3600"/>
      </w:tblGrid>
      <w:tr w:rsidR="009B4630" w:rsidTr="005C1A2E">
        <w:trPr>
          <w:cantSplit/>
        </w:trPr>
        <w:tc>
          <w:tcPr>
            <w:tcW w:w="1980" w:type="dxa"/>
            <w:tcBorders>
              <w:top w:val="single" w:sz="4" w:space="0" w:color="auto"/>
              <w:left w:val="single" w:sz="4" w:space="0" w:color="auto"/>
              <w:bottom w:val="single" w:sz="4" w:space="0" w:color="auto"/>
              <w:right w:val="single" w:sz="4" w:space="0" w:color="auto"/>
            </w:tcBorders>
            <w:vAlign w:val="center"/>
          </w:tcPr>
          <w:p w:rsidR="009B4630" w:rsidRPr="00685A68" w:rsidRDefault="005C1A2E" w:rsidP="00C12AEF">
            <w:pPr>
              <w:jc w:val="center"/>
              <w:rPr>
                <w:rFonts w:ascii="Garamond" w:hAnsi="Garamond"/>
                <w:b/>
              </w:rPr>
            </w:pPr>
            <w:r>
              <w:rPr>
                <w:rFonts w:ascii="Garamond" w:hAnsi="Garamond"/>
                <w:b/>
                <w:i/>
              </w:rPr>
              <w:t xml:space="preserve">Suggested </w:t>
            </w:r>
            <w:r w:rsidR="009B4630">
              <w:rPr>
                <w:rFonts w:ascii="Garamond" w:hAnsi="Garamond"/>
                <w:b/>
                <w:i/>
              </w:rPr>
              <w:t>Element</w:t>
            </w:r>
            <w:r>
              <w:rPr>
                <w:rFonts w:ascii="Garamond" w:hAnsi="Garamond"/>
                <w:b/>
                <w:i/>
              </w:rPr>
              <w:t>s</w:t>
            </w:r>
          </w:p>
        </w:tc>
        <w:tc>
          <w:tcPr>
            <w:tcW w:w="1980" w:type="dxa"/>
            <w:tcBorders>
              <w:top w:val="single" w:sz="4" w:space="0" w:color="auto"/>
              <w:left w:val="single" w:sz="4" w:space="0" w:color="auto"/>
              <w:bottom w:val="single" w:sz="4" w:space="0" w:color="auto"/>
              <w:right w:val="single" w:sz="4" w:space="0" w:color="auto"/>
            </w:tcBorders>
            <w:vAlign w:val="center"/>
          </w:tcPr>
          <w:p w:rsidR="009B4630" w:rsidRDefault="009B4630" w:rsidP="00C12AEF">
            <w:pPr>
              <w:tabs>
                <w:tab w:val="num" w:pos="360"/>
              </w:tabs>
              <w:ind w:left="360" w:hanging="360"/>
              <w:jc w:val="center"/>
              <w:rPr>
                <w:rFonts w:ascii="Garamond" w:hAnsi="Garamond"/>
                <w:b/>
                <w:i/>
              </w:rPr>
            </w:pPr>
            <w:r>
              <w:rPr>
                <w:rFonts w:ascii="Garamond" w:hAnsi="Garamond"/>
                <w:b/>
                <w:i/>
              </w:rPr>
              <w:t>Possible Evidence</w:t>
            </w:r>
          </w:p>
        </w:tc>
        <w:tc>
          <w:tcPr>
            <w:tcW w:w="4680" w:type="dxa"/>
            <w:tcBorders>
              <w:top w:val="single" w:sz="4" w:space="0" w:color="auto"/>
              <w:left w:val="single" w:sz="4" w:space="0" w:color="auto"/>
              <w:right w:val="single" w:sz="4" w:space="0" w:color="auto"/>
            </w:tcBorders>
            <w:vAlign w:val="center"/>
          </w:tcPr>
          <w:p w:rsidR="009B4630" w:rsidRDefault="009B4630" w:rsidP="00C12AEF">
            <w:pPr>
              <w:jc w:val="center"/>
              <w:rPr>
                <w:rFonts w:ascii="Garamond" w:hAnsi="Garamond"/>
                <w:b/>
                <w:i/>
              </w:rPr>
            </w:pPr>
            <w:r>
              <w:rPr>
                <w:rFonts w:ascii="Garamond" w:hAnsi="Garamond"/>
                <w:b/>
                <w:i/>
              </w:rPr>
              <w:t>HAVE</w:t>
            </w:r>
          </w:p>
        </w:tc>
        <w:tc>
          <w:tcPr>
            <w:tcW w:w="3600" w:type="dxa"/>
            <w:tcBorders>
              <w:top w:val="single" w:sz="4" w:space="0" w:color="auto"/>
              <w:left w:val="single" w:sz="4" w:space="0" w:color="auto"/>
              <w:right w:val="single" w:sz="4" w:space="0" w:color="auto"/>
            </w:tcBorders>
            <w:vAlign w:val="center"/>
          </w:tcPr>
          <w:p w:rsidR="009B4630" w:rsidRDefault="009B4630" w:rsidP="00C12AEF">
            <w:pPr>
              <w:jc w:val="center"/>
              <w:rPr>
                <w:rFonts w:ascii="Garamond" w:hAnsi="Garamond"/>
                <w:b/>
                <w:i/>
              </w:rPr>
            </w:pPr>
            <w:r>
              <w:rPr>
                <w:rFonts w:ascii="Garamond" w:hAnsi="Garamond"/>
                <w:b/>
                <w:i/>
              </w:rPr>
              <w:t>NEED</w:t>
            </w:r>
          </w:p>
        </w:tc>
      </w:tr>
      <w:tr w:rsidR="00685A68" w:rsidTr="005C1A2E">
        <w:trPr>
          <w:cantSplit/>
        </w:trPr>
        <w:tc>
          <w:tcPr>
            <w:tcW w:w="1980" w:type="dxa"/>
            <w:vAlign w:val="center"/>
          </w:tcPr>
          <w:p w:rsidR="00685A68" w:rsidRDefault="00685A68" w:rsidP="00C12AEF">
            <w:pPr>
              <w:jc w:val="center"/>
              <w:rPr>
                <w:rFonts w:ascii="Garamond" w:hAnsi="Garamond"/>
              </w:rPr>
            </w:pPr>
            <w:r>
              <w:rPr>
                <w:rFonts w:ascii="Garamond" w:hAnsi="Garamond"/>
              </w:rPr>
              <w:t>7.1</w:t>
            </w:r>
          </w:p>
          <w:p w:rsidR="00685A68" w:rsidRDefault="00685A68" w:rsidP="00C12AEF">
            <w:pPr>
              <w:jc w:val="center"/>
              <w:rPr>
                <w:rFonts w:ascii="Garamond" w:hAnsi="Garamond"/>
              </w:rPr>
            </w:pPr>
            <w:r>
              <w:rPr>
                <w:rFonts w:ascii="Garamond" w:hAnsi="Garamond"/>
              </w:rPr>
              <w:t>Disciplined Based</w:t>
            </w:r>
          </w:p>
          <w:p w:rsidR="00685A68" w:rsidRDefault="00685A68" w:rsidP="00C12AEF">
            <w:pPr>
              <w:jc w:val="center"/>
              <w:rPr>
                <w:rFonts w:ascii="Garamond" w:hAnsi="Garamond"/>
              </w:rPr>
            </w:pPr>
            <w:r>
              <w:rPr>
                <w:rFonts w:ascii="Garamond" w:hAnsi="Garamond"/>
              </w:rPr>
              <w:t>Long and Short Range Planning</w:t>
            </w:r>
          </w:p>
        </w:tc>
        <w:tc>
          <w:tcPr>
            <w:tcW w:w="1980" w:type="dxa"/>
            <w:tcBorders>
              <w:right w:val="single" w:sz="4" w:space="0" w:color="auto"/>
            </w:tcBorders>
          </w:tcPr>
          <w:p w:rsidR="00685A68" w:rsidRDefault="00685A68" w:rsidP="00C12AEF">
            <w:pPr>
              <w:numPr>
                <w:ilvl w:val="0"/>
                <w:numId w:val="13"/>
              </w:numPr>
              <w:rPr>
                <w:rFonts w:ascii="Garamond" w:hAnsi="Garamond"/>
              </w:rPr>
            </w:pPr>
            <w:r>
              <w:rPr>
                <w:rFonts w:ascii="Garamond" w:hAnsi="Garamond"/>
              </w:rPr>
              <w:t>Unit overview (linked to national/state/local standards)</w:t>
            </w:r>
          </w:p>
          <w:p w:rsidR="00685A68" w:rsidRDefault="00685A68" w:rsidP="00C12AEF">
            <w:pPr>
              <w:numPr>
                <w:ilvl w:val="0"/>
                <w:numId w:val="13"/>
              </w:numPr>
              <w:rPr>
                <w:rFonts w:ascii="Garamond" w:hAnsi="Garamond"/>
              </w:rPr>
            </w:pPr>
            <w:r>
              <w:rPr>
                <w:rFonts w:ascii="Garamond" w:hAnsi="Garamond"/>
              </w:rPr>
              <w:t>5 daily plans (links to state/local standards)</w:t>
            </w:r>
          </w:p>
          <w:p w:rsidR="00685A68" w:rsidRDefault="00685A68" w:rsidP="00C12AEF">
            <w:pPr>
              <w:numPr>
                <w:ilvl w:val="0"/>
                <w:numId w:val="13"/>
              </w:numPr>
              <w:rPr>
                <w:rFonts w:ascii="Garamond" w:hAnsi="Garamond"/>
              </w:rPr>
            </w:pPr>
            <w:r>
              <w:rPr>
                <w:rFonts w:ascii="Garamond" w:hAnsi="Garamond"/>
              </w:rPr>
              <w:t>Unit assessment</w:t>
            </w:r>
          </w:p>
          <w:p w:rsidR="00685A68" w:rsidRDefault="00685A68" w:rsidP="00C12AEF">
            <w:pPr>
              <w:numPr>
                <w:ilvl w:val="0"/>
                <w:numId w:val="13"/>
              </w:numPr>
              <w:rPr>
                <w:rFonts w:ascii="Garamond" w:hAnsi="Garamond"/>
              </w:rPr>
            </w:pPr>
            <w:r>
              <w:rPr>
                <w:rFonts w:ascii="Garamond" w:hAnsi="Garamond"/>
              </w:rPr>
              <w:t>Student work</w:t>
            </w:r>
          </w:p>
          <w:p w:rsidR="00685A68" w:rsidRDefault="00685A68" w:rsidP="00C12AEF">
            <w:pPr>
              <w:rPr>
                <w:rFonts w:ascii="Garamond" w:hAnsi="Garamond"/>
              </w:rPr>
            </w:pPr>
          </w:p>
        </w:tc>
        <w:tc>
          <w:tcPr>
            <w:tcW w:w="4680" w:type="dxa"/>
            <w:tcBorders>
              <w:left w:val="single" w:sz="4" w:space="0" w:color="auto"/>
              <w:right w:val="single" w:sz="4" w:space="0" w:color="auto"/>
            </w:tcBorders>
          </w:tcPr>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p w:rsidR="00685A68" w:rsidRDefault="00685A68" w:rsidP="00C12AEF">
            <w:pPr>
              <w:rPr>
                <w:rFonts w:ascii="Garamond" w:hAnsi="Garamond"/>
              </w:rPr>
            </w:pPr>
          </w:p>
        </w:tc>
        <w:tc>
          <w:tcPr>
            <w:tcW w:w="3600" w:type="dxa"/>
            <w:tcBorders>
              <w:left w:val="single" w:sz="4" w:space="0" w:color="auto"/>
              <w:right w:val="single" w:sz="4" w:space="0" w:color="auto"/>
            </w:tcBorders>
          </w:tcPr>
          <w:p w:rsidR="00685A68" w:rsidRDefault="00685A68" w:rsidP="00C12AEF">
            <w:pPr>
              <w:rPr>
                <w:rFonts w:ascii="Garamond" w:hAnsi="Garamond"/>
              </w:rPr>
            </w:pPr>
          </w:p>
        </w:tc>
      </w:tr>
      <w:tr w:rsidR="00685A68" w:rsidTr="005355F2">
        <w:trPr>
          <w:cantSplit/>
        </w:trPr>
        <w:tc>
          <w:tcPr>
            <w:tcW w:w="1980" w:type="dxa"/>
            <w:vAlign w:val="center"/>
          </w:tcPr>
          <w:p w:rsidR="00685A68" w:rsidRDefault="00685A68" w:rsidP="00C12AEF">
            <w:pPr>
              <w:jc w:val="center"/>
              <w:rPr>
                <w:rFonts w:ascii="Garamond" w:hAnsi="Garamond"/>
              </w:rPr>
            </w:pPr>
            <w:r>
              <w:rPr>
                <w:rFonts w:ascii="Garamond" w:hAnsi="Garamond"/>
              </w:rPr>
              <w:lastRenderedPageBreak/>
              <w:t>7.2</w:t>
            </w:r>
          </w:p>
          <w:p w:rsidR="00685A68" w:rsidRDefault="00685A68" w:rsidP="00C12AEF">
            <w:pPr>
              <w:jc w:val="center"/>
              <w:rPr>
                <w:rFonts w:ascii="Garamond" w:hAnsi="Garamond"/>
              </w:rPr>
            </w:pPr>
            <w:r>
              <w:rPr>
                <w:rFonts w:ascii="Garamond" w:hAnsi="Garamond"/>
              </w:rPr>
              <w:t>Interdisciplinary Learning Experiences</w:t>
            </w:r>
          </w:p>
        </w:tc>
        <w:tc>
          <w:tcPr>
            <w:tcW w:w="1980" w:type="dxa"/>
            <w:tcBorders>
              <w:right w:val="single" w:sz="4" w:space="0" w:color="auto"/>
            </w:tcBorders>
          </w:tcPr>
          <w:p w:rsidR="00685A68" w:rsidRDefault="00685A68" w:rsidP="005C1A2E">
            <w:pPr>
              <w:numPr>
                <w:ilvl w:val="0"/>
                <w:numId w:val="14"/>
              </w:numPr>
              <w:tabs>
                <w:tab w:val="left" w:pos="282"/>
              </w:tabs>
              <w:ind w:left="282" w:hanging="282"/>
              <w:rPr>
                <w:rFonts w:ascii="Garamond" w:hAnsi="Garamond"/>
              </w:rPr>
            </w:pPr>
            <w:r>
              <w:rPr>
                <w:rFonts w:ascii="Garamond" w:hAnsi="Garamond"/>
              </w:rPr>
              <w:t xml:space="preserve">Lesson plan, activity and/or project </w:t>
            </w:r>
            <w:r>
              <w:rPr>
                <w:rFonts w:ascii="Garamond" w:hAnsi="Garamond"/>
                <w:u w:val="single"/>
              </w:rPr>
              <w:t>with student work</w:t>
            </w:r>
            <w:r>
              <w:rPr>
                <w:rFonts w:ascii="Garamond" w:hAnsi="Garamond"/>
              </w:rPr>
              <w:t xml:space="preserve"> that demonstrates literacy strategies.</w:t>
            </w:r>
          </w:p>
          <w:p w:rsidR="00685A68" w:rsidRDefault="00685A68" w:rsidP="00C12AEF">
            <w:pPr>
              <w:pStyle w:val="BodyText2"/>
              <w:rPr>
                <w:rFonts w:ascii="Arial Black" w:hAnsi="Arial Black"/>
                <w:bCs/>
                <w:u w:val="single"/>
              </w:rPr>
            </w:pPr>
          </w:p>
        </w:tc>
        <w:tc>
          <w:tcPr>
            <w:tcW w:w="4680" w:type="dxa"/>
            <w:tcBorders>
              <w:left w:val="single" w:sz="4" w:space="0" w:color="auto"/>
              <w:right w:val="single" w:sz="4" w:space="0" w:color="auto"/>
            </w:tcBorders>
          </w:tcPr>
          <w:p w:rsidR="00685A68" w:rsidRDefault="00685A68" w:rsidP="00C12AEF">
            <w:pPr>
              <w:rPr>
                <w:rFonts w:ascii="Garamond" w:hAnsi="Garamond"/>
              </w:rPr>
            </w:pPr>
          </w:p>
        </w:tc>
        <w:tc>
          <w:tcPr>
            <w:tcW w:w="3600" w:type="dxa"/>
            <w:tcBorders>
              <w:left w:val="single" w:sz="4" w:space="0" w:color="auto"/>
              <w:right w:val="single" w:sz="4" w:space="0" w:color="auto"/>
            </w:tcBorders>
          </w:tcPr>
          <w:p w:rsidR="00685A68" w:rsidRDefault="00685A68" w:rsidP="00C12AEF">
            <w:pPr>
              <w:rPr>
                <w:rFonts w:ascii="Garamond" w:hAnsi="Garamond"/>
              </w:rPr>
            </w:pPr>
          </w:p>
        </w:tc>
      </w:tr>
      <w:tr w:rsidR="00685A68" w:rsidTr="005C1A2E">
        <w:trPr>
          <w:cantSplit/>
        </w:trPr>
        <w:tc>
          <w:tcPr>
            <w:tcW w:w="1980" w:type="dxa"/>
            <w:vAlign w:val="center"/>
          </w:tcPr>
          <w:p w:rsidR="00685A68" w:rsidRDefault="00685A68" w:rsidP="00C12AEF">
            <w:pPr>
              <w:jc w:val="center"/>
              <w:rPr>
                <w:rFonts w:ascii="Garamond" w:hAnsi="Garamond"/>
              </w:rPr>
            </w:pPr>
            <w:r>
              <w:rPr>
                <w:rFonts w:ascii="Garamond" w:hAnsi="Garamond"/>
              </w:rPr>
              <w:t>7.3</w:t>
            </w:r>
          </w:p>
          <w:p w:rsidR="00685A68" w:rsidRDefault="00685A68" w:rsidP="00C12AEF">
            <w:pPr>
              <w:jc w:val="center"/>
              <w:rPr>
                <w:rFonts w:ascii="Garamond" w:hAnsi="Garamond"/>
              </w:rPr>
            </w:pPr>
            <w:r>
              <w:rPr>
                <w:rFonts w:ascii="Garamond" w:hAnsi="Garamond"/>
              </w:rPr>
              <w:t>Planning that Demonstrates Knowledge of the Specific Learning Community</w:t>
            </w:r>
          </w:p>
        </w:tc>
        <w:tc>
          <w:tcPr>
            <w:tcW w:w="1980" w:type="dxa"/>
            <w:tcBorders>
              <w:right w:val="single" w:sz="4" w:space="0" w:color="auto"/>
            </w:tcBorders>
          </w:tcPr>
          <w:p w:rsidR="00685A68" w:rsidRDefault="00685A68" w:rsidP="005C1A2E">
            <w:pPr>
              <w:numPr>
                <w:ilvl w:val="0"/>
                <w:numId w:val="14"/>
              </w:numPr>
              <w:tabs>
                <w:tab w:val="left" w:pos="282"/>
              </w:tabs>
              <w:ind w:left="282" w:hanging="282"/>
              <w:rPr>
                <w:rFonts w:ascii="Garamond" w:hAnsi="Garamond"/>
              </w:rPr>
            </w:pPr>
            <w:r>
              <w:rPr>
                <w:rFonts w:ascii="Garamond" w:hAnsi="Garamond"/>
              </w:rPr>
              <w:t>Lesson plan that shows that the school community context was considered when implementing</w:t>
            </w:r>
          </w:p>
        </w:tc>
        <w:tc>
          <w:tcPr>
            <w:tcW w:w="4680" w:type="dxa"/>
            <w:tcBorders>
              <w:left w:val="single" w:sz="4" w:space="0" w:color="auto"/>
              <w:bottom w:val="single" w:sz="4" w:space="0" w:color="auto"/>
              <w:right w:val="single" w:sz="4" w:space="0" w:color="auto"/>
            </w:tcBorders>
          </w:tcPr>
          <w:p w:rsidR="00685A68" w:rsidRDefault="00685A68" w:rsidP="00C12AEF">
            <w:pPr>
              <w:rPr>
                <w:rFonts w:ascii="Garamond" w:hAnsi="Garamond"/>
              </w:rPr>
            </w:pPr>
          </w:p>
        </w:tc>
        <w:tc>
          <w:tcPr>
            <w:tcW w:w="3600" w:type="dxa"/>
            <w:tcBorders>
              <w:left w:val="single" w:sz="4" w:space="0" w:color="auto"/>
              <w:bottom w:val="single" w:sz="4" w:space="0" w:color="auto"/>
              <w:right w:val="single" w:sz="4" w:space="0" w:color="auto"/>
            </w:tcBorders>
          </w:tcPr>
          <w:p w:rsidR="00685A68" w:rsidRDefault="00685A68" w:rsidP="00C12AEF">
            <w:pPr>
              <w:rPr>
                <w:rFonts w:ascii="Garamond" w:hAnsi="Garamond"/>
              </w:rPr>
            </w:pPr>
          </w:p>
        </w:tc>
      </w:tr>
    </w:tbl>
    <w:p w:rsidR="007B5CAC" w:rsidRDefault="007B5CAC" w:rsidP="000C7EBD">
      <w:pPr>
        <w:rPr>
          <w:sz w:val="56"/>
          <w:szCs w:val="56"/>
        </w:rPr>
      </w:pPr>
    </w:p>
    <w:p w:rsidR="00200E8F" w:rsidRDefault="00200E8F" w:rsidP="000C7EBD">
      <w:pPr>
        <w:rPr>
          <w:sz w:val="56"/>
          <w:szCs w:val="56"/>
        </w:rPr>
      </w:pPr>
    </w:p>
    <w:p w:rsidR="00200E8F" w:rsidRDefault="00200E8F" w:rsidP="000C7EBD">
      <w:pPr>
        <w:rPr>
          <w:sz w:val="56"/>
          <w:szCs w:val="56"/>
        </w:rPr>
      </w:pPr>
    </w:p>
    <w:p w:rsidR="00200E8F" w:rsidRDefault="00200E8F" w:rsidP="000C7EBD">
      <w:pPr>
        <w:rPr>
          <w:sz w:val="56"/>
          <w:szCs w:val="56"/>
        </w:rPr>
      </w:pPr>
    </w:p>
    <w:p w:rsidR="00200E8F" w:rsidRDefault="00200E8F" w:rsidP="000C7EBD">
      <w:pPr>
        <w:rPr>
          <w:sz w:val="56"/>
          <w:szCs w:val="56"/>
        </w:rPr>
      </w:pPr>
    </w:p>
    <w:p w:rsidR="00200E8F" w:rsidRDefault="00200E8F" w:rsidP="000C7EBD">
      <w:pPr>
        <w:rPr>
          <w:sz w:val="56"/>
          <w:szCs w:val="56"/>
        </w:rPr>
      </w:pPr>
    </w:p>
    <w:p w:rsidR="009D00B4" w:rsidRDefault="009D00B4" w:rsidP="009D00B4">
      <w:pPr>
        <w:pStyle w:val="BodyText"/>
        <w:jc w:val="center"/>
      </w:pPr>
    </w:p>
    <w:p w:rsidR="009D00B4" w:rsidRDefault="009D00B4" w:rsidP="009D00B4">
      <w:pPr>
        <w:pStyle w:val="BodyText"/>
        <w:jc w:val="center"/>
      </w:pPr>
      <w:r>
        <w:t>InTASC Standard 8-Instructional Strategies</w:t>
      </w:r>
    </w:p>
    <w:p w:rsidR="009D00B4" w:rsidRDefault="009D00B4" w:rsidP="009D00B4">
      <w:pPr>
        <w:spacing w:line="220" w:lineRule="exact"/>
        <w:rPr>
          <w:rFonts w:ascii="Garamond" w:hAnsi="Garamond"/>
        </w:rPr>
      </w:pPr>
    </w:p>
    <w:p w:rsidR="00886D95" w:rsidRPr="0018319E" w:rsidRDefault="00886D95" w:rsidP="00886D95">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understands and uses a variety of instructional strategies to encourage learners to develop deep understanding of content areas and their connections, and to build skills to apply knowledge in meaningful ways.</w:t>
      </w:r>
    </w:p>
    <w:p w:rsidR="009D00B4" w:rsidRDefault="009D00B4" w:rsidP="009D00B4">
      <w:pPr>
        <w:jc w:val="center"/>
        <w:rPr>
          <w:rFonts w:ascii="Garamond" w:hAnsi="Garamond"/>
          <w:b/>
          <w:smallCaps/>
        </w:rPr>
      </w:pPr>
    </w:p>
    <w:tbl>
      <w:tblPr>
        <w:tblW w:w="16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4140"/>
        <w:gridCol w:w="3060"/>
        <w:gridCol w:w="7380"/>
      </w:tblGrid>
      <w:tr w:rsidR="009D00B4" w:rsidTr="008A2B6B">
        <w:trPr>
          <w:cantSplit/>
        </w:trPr>
        <w:tc>
          <w:tcPr>
            <w:tcW w:w="2268" w:type="dxa"/>
            <w:tcBorders>
              <w:top w:val="single" w:sz="4" w:space="0" w:color="auto"/>
              <w:left w:val="single" w:sz="4" w:space="0" w:color="auto"/>
              <w:bottom w:val="single" w:sz="4" w:space="0" w:color="auto"/>
              <w:right w:val="single" w:sz="4" w:space="0" w:color="auto"/>
            </w:tcBorders>
            <w:vAlign w:val="center"/>
          </w:tcPr>
          <w:p w:rsidR="009D00B4" w:rsidRDefault="00F352EE" w:rsidP="00C12AEF">
            <w:pPr>
              <w:jc w:val="center"/>
              <w:rPr>
                <w:rFonts w:ascii="Garamond" w:hAnsi="Garamond"/>
                <w:b/>
                <w:i/>
              </w:rPr>
            </w:pPr>
            <w:r>
              <w:rPr>
                <w:rFonts w:ascii="Garamond" w:hAnsi="Garamond"/>
                <w:b/>
                <w:i/>
              </w:rPr>
              <w:t>Suggested Elements</w:t>
            </w:r>
          </w:p>
        </w:tc>
        <w:tc>
          <w:tcPr>
            <w:tcW w:w="4140" w:type="dxa"/>
            <w:tcBorders>
              <w:top w:val="single" w:sz="4" w:space="0" w:color="auto"/>
              <w:left w:val="single" w:sz="4" w:space="0" w:color="auto"/>
              <w:bottom w:val="single" w:sz="4" w:space="0" w:color="auto"/>
              <w:right w:val="single" w:sz="4" w:space="0" w:color="auto"/>
            </w:tcBorders>
            <w:vAlign w:val="center"/>
          </w:tcPr>
          <w:p w:rsidR="009D00B4" w:rsidRDefault="009D00B4" w:rsidP="00C12AEF">
            <w:pPr>
              <w:tabs>
                <w:tab w:val="num" w:pos="360"/>
              </w:tabs>
              <w:ind w:left="360" w:hanging="360"/>
              <w:jc w:val="center"/>
              <w:rPr>
                <w:rFonts w:ascii="Garamond" w:hAnsi="Garamond"/>
                <w:b/>
                <w:i/>
              </w:rPr>
            </w:pPr>
            <w:r>
              <w:rPr>
                <w:rFonts w:ascii="Garamond" w:hAnsi="Garamond"/>
                <w:b/>
                <w:i/>
              </w:rPr>
              <w:t>Possible Evidence</w:t>
            </w:r>
          </w:p>
        </w:tc>
        <w:tc>
          <w:tcPr>
            <w:tcW w:w="3060" w:type="dxa"/>
            <w:tcBorders>
              <w:top w:val="single" w:sz="4" w:space="0" w:color="auto"/>
              <w:left w:val="single" w:sz="4" w:space="0" w:color="auto"/>
              <w:right w:val="single" w:sz="4" w:space="0" w:color="auto"/>
            </w:tcBorders>
          </w:tcPr>
          <w:p w:rsidR="009D00B4" w:rsidRDefault="009D00B4" w:rsidP="00C12AEF">
            <w:pPr>
              <w:jc w:val="center"/>
              <w:rPr>
                <w:rFonts w:ascii="Garamond" w:hAnsi="Garamond"/>
                <w:b/>
                <w:i/>
              </w:rPr>
            </w:pPr>
            <w:r>
              <w:rPr>
                <w:rFonts w:ascii="Garamond" w:hAnsi="Garamond"/>
                <w:b/>
                <w:i/>
              </w:rPr>
              <w:t>HAVE</w:t>
            </w:r>
          </w:p>
        </w:tc>
        <w:tc>
          <w:tcPr>
            <w:tcW w:w="7380" w:type="dxa"/>
            <w:tcBorders>
              <w:top w:val="single" w:sz="4" w:space="0" w:color="auto"/>
              <w:left w:val="single" w:sz="4" w:space="0" w:color="auto"/>
              <w:right w:val="single" w:sz="4" w:space="0" w:color="auto"/>
            </w:tcBorders>
            <w:vAlign w:val="center"/>
          </w:tcPr>
          <w:p w:rsidR="009D00B4" w:rsidRDefault="009D00B4" w:rsidP="00C12AEF">
            <w:pPr>
              <w:jc w:val="center"/>
              <w:rPr>
                <w:rFonts w:ascii="Garamond" w:hAnsi="Garamond"/>
                <w:b/>
                <w:i/>
              </w:rPr>
            </w:pPr>
            <w:r>
              <w:rPr>
                <w:rFonts w:ascii="Garamond" w:hAnsi="Garamond"/>
                <w:b/>
                <w:i/>
              </w:rPr>
              <w:t>NEED</w:t>
            </w:r>
          </w:p>
        </w:tc>
      </w:tr>
      <w:tr w:rsidR="009D00B4" w:rsidTr="008A2B6B">
        <w:trPr>
          <w:cantSplit/>
        </w:trPr>
        <w:tc>
          <w:tcPr>
            <w:tcW w:w="2268" w:type="dxa"/>
            <w:tcBorders>
              <w:top w:val="single" w:sz="4" w:space="0" w:color="auto"/>
              <w:left w:val="single" w:sz="4" w:space="0" w:color="auto"/>
              <w:bottom w:val="single" w:sz="4" w:space="0" w:color="auto"/>
              <w:right w:val="single" w:sz="4" w:space="0" w:color="auto"/>
            </w:tcBorders>
            <w:vAlign w:val="center"/>
          </w:tcPr>
          <w:p w:rsidR="009D00B4" w:rsidRDefault="00886D95" w:rsidP="008E1478">
            <w:pPr>
              <w:jc w:val="center"/>
              <w:rPr>
                <w:rFonts w:ascii="Garamond" w:hAnsi="Garamond"/>
              </w:rPr>
            </w:pPr>
            <w:r>
              <w:rPr>
                <w:rFonts w:ascii="Garamond" w:hAnsi="Garamond"/>
              </w:rPr>
              <w:t>8</w:t>
            </w:r>
            <w:r w:rsidR="009D00B4">
              <w:rPr>
                <w:rFonts w:ascii="Garamond" w:hAnsi="Garamond"/>
              </w:rPr>
              <w:t>.1</w:t>
            </w:r>
          </w:p>
          <w:p w:rsidR="009D00B4" w:rsidRDefault="009D00B4" w:rsidP="008E1478">
            <w:pPr>
              <w:jc w:val="center"/>
              <w:rPr>
                <w:rFonts w:ascii="Garamond" w:hAnsi="Garamond"/>
              </w:rPr>
            </w:pPr>
            <w:r>
              <w:rPr>
                <w:rFonts w:ascii="Garamond" w:hAnsi="Garamond"/>
              </w:rPr>
              <w:t>Purposeful Use of a Variety of Instructional Strategies</w:t>
            </w:r>
          </w:p>
          <w:p w:rsidR="009D00B4" w:rsidRDefault="009D00B4" w:rsidP="00C12AEF">
            <w:pPr>
              <w:rPr>
                <w:rFonts w:ascii="Garamond" w:hAnsi="Garamond"/>
              </w:rPr>
            </w:pPr>
          </w:p>
          <w:p w:rsidR="009D00B4" w:rsidRDefault="009D00B4" w:rsidP="00C12AEF">
            <w:pPr>
              <w:rPr>
                <w:rFonts w:ascii="Garamond" w:hAnsi="Garamond"/>
              </w:rPr>
            </w:pPr>
            <w:r>
              <w:rPr>
                <w:rFonts w:ascii="Garamond" w:hAnsi="Garamond"/>
              </w:rPr>
              <w:t>How You Teach</w:t>
            </w:r>
          </w:p>
          <w:p w:rsidR="009D00B4" w:rsidRDefault="009D00B4" w:rsidP="00C12AEF">
            <w:pPr>
              <w:rPr>
                <w:rFonts w:ascii="Garamond" w:hAnsi="Garamond"/>
              </w:rPr>
            </w:pPr>
          </w:p>
        </w:tc>
        <w:tc>
          <w:tcPr>
            <w:tcW w:w="4140" w:type="dxa"/>
            <w:tcBorders>
              <w:top w:val="single" w:sz="4" w:space="0" w:color="auto"/>
              <w:left w:val="single" w:sz="4" w:space="0" w:color="auto"/>
              <w:bottom w:val="single" w:sz="4" w:space="0" w:color="auto"/>
              <w:right w:val="single" w:sz="4" w:space="0" w:color="auto"/>
            </w:tcBorders>
            <w:vAlign w:val="center"/>
          </w:tcPr>
          <w:p w:rsidR="009D00B4" w:rsidRDefault="009D00B4" w:rsidP="00C12AEF">
            <w:pPr>
              <w:numPr>
                <w:ilvl w:val="0"/>
                <w:numId w:val="13"/>
              </w:numPr>
              <w:rPr>
                <w:rFonts w:ascii="Garamond" w:hAnsi="Garamond"/>
              </w:rPr>
            </w:pPr>
            <w:r>
              <w:rPr>
                <w:rFonts w:ascii="Garamond" w:hAnsi="Garamond"/>
              </w:rPr>
              <w:t>Lesson plan, activity or project that with reflections on varied instructional strategies and why they were chosen</w:t>
            </w:r>
          </w:p>
          <w:p w:rsidR="009D00B4" w:rsidRDefault="009D00B4" w:rsidP="00C12AEF">
            <w:pPr>
              <w:rPr>
                <w:b/>
              </w:rPr>
            </w:pPr>
          </w:p>
        </w:tc>
        <w:tc>
          <w:tcPr>
            <w:tcW w:w="3060" w:type="dxa"/>
            <w:tcBorders>
              <w:left w:val="single" w:sz="4" w:space="0" w:color="auto"/>
              <w:right w:val="single" w:sz="4" w:space="0" w:color="auto"/>
            </w:tcBorders>
          </w:tcPr>
          <w:p w:rsidR="009D00B4" w:rsidRDefault="009D00B4" w:rsidP="00C12AEF">
            <w:pPr>
              <w:rPr>
                <w:rFonts w:ascii="Garamond" w:hAnsi="Garamond"/>
              </w:rPr>
            </w:pPr>
          </w:p>
        </w:tc>
        <w:tc>
          <w:tcPr>
            <w:tcW w:w="7380" w:type="dxa"/>
            <w:tcBorders>
              <w:left w:val="single" w:sz="4" w:space="0" w:color="auto"/>
              <w:right w:val="single" w:sz="4" w:space="0" w:color="auto"/>
            </w:tcBorders>
          </w:tcPr>
          <w:p w:rsidR="009D00B4" w:rsidRDefault="009D00B4" w:rsidP="00C12AEF">
            <w:pPr>
              <w:rPr>
                <w:rFonts w:ascii="Garamond" w:hAnsi="Garamond"/>
              </w:rPr>
            </w:pPr>
          </w:p>
        </w:tc>
      </w:tr>
      <w:tr w:rsidR="009D00B4" w:rsidTr="008A2B6B">
        <w:trPr>
          <w:cantSplit/>
        </w:trPr>
        <w:tc>
          <w:tcPr>
            <w:tcW w:w="2268" w:type="dxa"/>
            <w:tcBorders>
              <w:top w:val="single" w:sz="4" w:space="0" w:color="auto"/>
              <w:left w:val="single" w:sz="4" w:space="0" w:color="auto"/>
              <w:bottom w:val="single" w:sz="4" w:space="0" w:color="auto"/>
              <w:right w:val="single" w:sz="4" w:space="0" w:color="auto"/>
            </w:tcBorders>
            <w:vAlign w:val="center"/>
          </w:tcPr>
          <w:p w:rsidR="009D00B4" w:rsidRDefault="00F352EE" w:rsidP="008E1478">
            <w:pPr>
              <w:jc w:val="center"/>
              <w:rPr>
                <w:rFonts w:ascii="Garamond" w:hAnsi="Garamond"/>
              </w:rPr>
            </w:pPr>
            <w:r>
              <w:rPr>
                <w:rFonts w:ascii="Garamond" w:hAnsi="Garamond"/>
              </w:rPr>
              <w:t>8</w:t>
            </w:r>
            <w:r w:rsidR="009D00B4">
              <w:rPr>
                <w:rFonts w:ascii="Garamond" w:hAnsi="Garamond"/>
              </w:rPr>
              <w:t>.2</w:t>
            </w:r>
          </w:p>
          <w:p w:rsidR="009D00B4" w:rsidRDefault="00886D95" w:rsidP="008E1478">
            <w:pPr>
              <w:jc w:val="center"/>
              <w:rPr>
                <w:rFonts w:ascii="Garamond" w:hAnsi="Garamond"/>
              </w:rPr>
            </w:pPr>
            <w:r>
              <w:rPr>
                <w:rFonts w:ascii="Garamond" w:hAnsi="Garamond"/>
              </w:rPr>
              <w:t>Evidence of the Use of Media and Technology to Promote Student Learning</w:t>
            </w:r>
          </w:p>
        </w:tc>
        <w:tc>
          <w:tcPr>
            <w:tcW w:w="4140" w:type="dxa"/>
            <w:tcBorders>
              <w:top w:val="single" w:sz="4" w:space="0" w:color="auto"/>
              <w:left w:val="single" w:sz="4" w:space="0" w:color="auto"/>
              <w:bottom w:val="single" w:sz="4" w:space="0" w:color="auto"/>
              <w:right w:val="single" w:sz="4" w:space="0" w:color="auto"/>
            </w:tcBorders>
            <w:vAlign w:val="center"/>
          </w:tcPr>
          <w:p w:rsidR="00F352EE" w:rsidRDefault="00F352EE" w:rsidP="00F352EE">
            <w:pPr>
              <w:numPr>
                <w:ilvl w:val="0"/>
                <w:numId w:val="13"/>
              </w:numPr>
              <w:rPr>
                <w:rFonts w:ascii="Garamond" w:hAnsi="Garamond"/>
              </w:rPr>
            </w:pPr>
            <w:r>
              <w:rPr>
                <w:rFonts w:ascii="Garamond" w:hAnsi="Garamond"/>
              </w:rPr>
              <w:t>Student project utilizing the internet or other technology</w:t>
            </w:r>
          </w:p>
          <w:p w:rsidR="00F352EE" w:rsidRDefault="00F352EE" w:rsidP="00F352EE">
            <w:pPr>
              <w:numPr>
                <w:ilvl w:val="0"/>
                <w:numId w:val="13"/>
              </w:numPr>
              <w:rPr>
                <w:rFonts w:ascii="Garamond" w:hAnsi="Garamond"/>
              </w:rPr>
            </w:pPr>
            <w:r w:rsidRPr="00F352EE">
              <w:rPr>
                <w:rFonts w:ascii="Garamond" w:hAnsi="Garamond"/>
              </w:rPr>
              <w:t>Lesson and student work showing use of electronic devices, such as graphing calculators, computers, etc.</w:t>
            </w:r>
          </w:p>
          <w:p w:rsidR="00F352EE" w:rsidRDefault="00F352EE" w:rsidP="00F352EE">
            <w:pPr>
              <w:rPr>
                <w:rFonts w:ascii="Garamond" w:hAnsi="Garamond"/>
              </w:rPr>
            </w:pPr>
          </w:p>
          <w:p w:rsidR="009D00B4" w:rsidRPr="00F352EE" w:rsidRDefault="009D00B4" w:rsidP="00F352EE">
            <w:pPr>
              <w:rPr>
                <w:rFonts w:ascii="Garamond" w:hAnsi="Garamond"/>
              </w:rPr>
            </w:pPr>
          </w:p>
        </w:tc>
        <w:tc>
          <w:tcPr>
            <w:tcW w:w="3060" w:type="dxa"/>
            <w:tcBorders>
              <w:left w:val="single" w:sz="4" w:space="0" w:color="auto"/>
              <w:bottom w:val="single" w:sz="4" w:space="0" w:color="auto"/>
              <w:right w:val="single" w:sz="4" w:space="0" w:color="auto"/>
            </w:tcBorders>
          </w:tcPr>
          <w:p w:rsidR="009D00B4" w:rsidRDefault="009D00B4" w:rsidP="00C12AEF">
            <w:pPr>
              <w:rPr>
                <w:rFonts w:ascii="Garamond" w:hAnsi="Garamond"/>
              </w:rPr>
            </w:pPr>
          </w:p>
        </w:tc>
        <w:tc>
          <w:tcPr>
            <w:tcW w:w="7380" w:type="dxa"/>
            <w:tcBorders>
              <w:left w:val="single" w:sz="4" w:space="0" w:color="auto"/>
              <w:bottom w:val="single" w:sz="4" w:space="0" w:color="auto"/>
              <w:right w:val="single" w:sz="4" w:space="0" w:color="auto"/>
            </w:tcBorders>
          </w:tcPr>
          <w:p w:rsidR="009D00B4" w:rsidRDefault="009D00B4" w:rsidP="00C12AEF">
            <w:pPr>
              <w:rPr>
                <w:rFonts w:ascii="Garamond" w:hAnsi="Garamond"/>
              </w:rPr>
            </w:pPr>
          </w:p>
        </w:tc>
      </w:tr>
    </w:tbl>
    <w:p w:rsidR="009D00B4" w:rsidRDefault="009D00B4" w:rsidP="009D00B4">
      <w:pPr>
        <w:jc w:val="center"/>
        <w:rPr>
          <w:rFonts w:ascii="Garamond" w:hAnsi="Garamond"/>
          <w:b/>
          <w:smallCaps/>
        </w:rPr>
      </w:pPr>
    </w:p>
    <w:p w:rsidR="009D00B4" w:rsidRDefault="009D00B4" w:rsidP="009D00B4"/>
    <w:p w:rsidR="00200E8F" w:rsidRDefault="00200E8F" w:rsidP="000C7EBD">
      <w:pPr>
        <w:rPr>
          <w:sz w:val="56"/>
          <w:szCs w:val="56"/>
        </w:rPr>
      </w:pPr>
    </w:p>
    <w:p w:rsidR="0030480D" w:rsidRDefault="0030480D" w:rsidP="000C7EBD">
      <w:pPr>
        <w:rPr>
          <w:sz w:val="56"/>
          <w:szCs w:val="56"/>
        </w:rPr>
      </w:pPr>
    </w:p>
    <w:p w:rsidR="0030480D" w:rsidRDefault="0030480D" w:rsidP="000C7EBD">
      <w:pPr>
        <w:rPr>
          <w:sz w:val="56"/>
          <w:szCs w:val="56"/>
        </w:rPr>
      </w:pPr>
    </w:p>
    <w:p w:rsidR="0030480D" w:rsidRPr="001F4F8C" w:rsidRDefault="0030480D" w:rsidP="0030480D">
      <w:pPr>
        <w:jc w:val="center"/>
        <w:rPr>
          <w:rFonts w:ascii="Garamond" w:hAnsi="Garamond"/>
          <w:b/>
          <w:sz w:val="56"/>
          <w:szCs w:val="56"/>
        </w:rPr>
      </w:pPr>
      <w:r w:rsidRPr="001F4F8C">
        <w:rPr>
          <w:rFonts w:ascii="Garamond" w:hAnsi="Garamond"/>
          <w:b/>
          <w:sz w:val="56"/>
          <w:szCs w:val="56"/>
        </w:rPr>
        <w:lastRenderedPageBreak/>
        <w:t>Artifact Four</w:t>
      </w:r>
      <w:r w:rsidRPr="001F4F8C">
        <w:rPr>
          <w:rFonts w:ascii="Garamond" w:hAnsi="Garamond"/>
          <w:b/>
          <w:sz w:val="56"/>
          <w:szCs w:val="56"/>
        </w:rPr>
        <w:tab/>
      </w:r>
      <w:r w:rsidRPr="001F4F8C">
        <w:rPr>
          <w:rFonts w:ascii="Garamond" w:hAnsi="Garamond"/>
          <w:b/>
          <w:sz w:val="56"/>
          <w:szCs w:val="56"/>
        </w:rPr>
        <w:tab/>
      </w:r>
    </w:p>
    <w:p w:rsidR="0030480D" w:rsidRPr="001F4F8C" w:rsidRDefault="0030480D" w:rsidP="0030480D">
      <w:pPr>
        <w:jc w:val="center"/>
        <w:rPr>
          <w:rFonts w:ascii="Garamond" w:hAnsi="Garamond"/>
          <w:b/>
          <w:sz w:val="56"/>
          <w:szCs w:val="56"/>
        </w:rPr>
      </w:pPr>
    </w:p>
    <w:p w:rsidR="0030480D" w:rsidRPr="001F4F8C" w:rsidRDefault="0030480D" w:rsidP="0030480D">
      <w:pPr>
        <w:jc w:val="center"/>
        <w:rPr>
          <w:rFonts w:ascii="Garamond" w:hAnsi="Garamond"/>
          <w:b/>
          <w:sz w:val="56"/>
          <w:szCs w:val="56"/>
        </w:rPr>
      </w:pPr>
    </w:p>
    <w:p w:rsidR="0030480D" w:rsidRPr="001F4F8C" w:rsidRDefault="0030480D" w:rsidP="0030480D">
      <w:pPr>
        <w:jc w:val="center"/>
        <w:rPr>
          <w:rFonts w:ascii="Garamond" w:hAnsi="Garamond"/>
          <w:b/>
          <w:sz w:val="56"/>
          <w:szCs w:val="56"/>
        </w:rPr>
      </w:pPr>
      <w:r>
        <w:rPr>
          <w:rFonts w:ascii="Garamond" w:hAnsi="Garamond"/>
          <w:b/>
          <w:sz w:val="56"/>
          <w:szCs w:val="56"/>
        </w:rPr>
        <w:t>Professional Responsibility</w:t>
      </w:r>
    </w:p>
    <w:p w:rsidR="0030480D" w:rsidRPr="001F4F8C" w:rsidRDefault="0030480D" w:rsidP="0030480D">
      <w:pPr>
        <w:rPr>
          <w:rFonts w:ascii="Garamond" w:hAnsi="Garamond"/>
          <w:b/>
          <w:sz w:val="56"/>
          <w:szCs w:val="56"/>
        </w:rPr>
      </w:pPr>
    </w:p>
    <w:p w:rsidR="0030480D" w:rsidRDefault="0030480D" w:rsidP="0030480D">
      <w:pPr>
        <w:jc w:val="center"/>
        <w:rPr>
          <w:rFonts w:ascii="Garamond" w:hAnsi="Garamond"/>
          <w:b/>
          <w:sz w:val="56"/>
          <w:szCs w:val="56"/>
        </w:rPr>
      </w:pPr>
      <w:r w:rsidRPr="001F4F8C">
        <w:rPr>
          <w:rFonts w:ascii="Garamond" w:hAnsi="Garamond"/>
          <w:b/>
          <w:sz w:val="56"/>
          <w:szCs w:val="56"/>
        </w:rPr>
        <w:t xml:space="preserve">The Integration of </w:t>
      </w:r>
      <w:r>
        <w:rPr>
          <w:rFonts w:ascii="Garamond" w:hAnsi="Garamond"/>
          <w:b/>
          <w:sz w:val="56"/>
          <w:szCs w:val="56"/>
        </w:rPr>
        <w:t>Standards 9 and 10</w:t>
      </w:r>
    </w:p>
    <w:p w:rsidR="0030480D" w:rsidRPr="001F4F8C" w:rsidRDefault="0030480D" w:rsidP="0030480D">
      <w:pPr>
        <w:jc w:val="center"/>
        <w:rPr>
          <w:rFonts w:ascii="Garamond" w:hAnsi="Garamond"/>
          <w:b/>
          <w:sz w:val="56"/>
          <w:szCs w:val="56"/>
        </w:rPr>
      </w:pPr>
    </w:p>
    <w:p w:rsidR="0030480D" w:rsidRDefault="0030480D" w:rsidP="000C7EBD">
      <w:pPr>
        <w:rPr>
          <w:rStyle w:val="f12reg1"/>
          <w:rFonts w:ascii="Garamond" w:hAnsi="Garamond"/>
          <w:b/>
          <w:sz w:val="56"/>
          <w:szCs w:val="56"/>
        </w:rPr>
      </w:pPr>
      <w:r w:rsidRPr="0030480D">
        <w:rPr>
          <w:rStyle w:val="f12reg1"/>
          <w:rFonts w:ascii="Garamond" w:eastAsiaTheme="majorEastAsia" w:hAnsi="Garamond"/>
          <w:b/>
          <w:sz w:val="56"/>
          <w:szCs w:val="56"/>
        </w:rPr>
        <w:t xml:space="preserve">Does the candidate demonstrate how </w:t>
      </w:r>
      <w:r w:rsidRPr="0030480D">
        <w:rPr>
          <w:rStyle w:val="f12reg1"/>
          <w:rFonts w:ascii="Garamond" w:hAnsi="Garamond"/>
          <w:b/>
          <w:sz w:val="56"/>
          <w:szCs w:val="56"/>
        </w:rPr>
        <w:t>personal reflection and growth coupled with school and community collaboration are essential to success as a teacher</w:t>
      </w:r>
      <w:r>
        <w:rPr>
          <w:rStyle w:val="f12reg1"/>
          <w:rFonts w:ascii="Garamond" w:hAnsi="Garamond"/>
          <w:b/>
          <w:sz w:val="56"/>
          <w:szCs w:val="56"/>
        </w:rPr>
        <w:t>?</w:t>
      </w:r>
    </w:p>
    <w:p w:rsidR="003B23F9" w:rsidRDefault="003B23F9" w:rsidP="000C7EBD">
      <w:pPr>
        <w:rPr>
          <w:rStyle w:val="f12reg1"/>
          <w:rFonts w:ascii="Garamond" w:hAnsi="Garamond"/>
          <w:b/>
          <w:sz w:val="56"/>
          <w:szCs w:val="56"/>
        </w:rPr>
      </w:pPr>
    </w:p>
    <w:p w:rsidR="003B23F9" w:rsidRDefault="003B23F9" w:rsidP="000C7EBD">
      <w:pPr>
        <w:rPr>
          <w:rStyle w:val="f12reg1"/>
          <w:rFonts w:ascii="Garamond" w:hAnsi="Garamond"/>
          <w:b/>
          <w:sz w:val="56"/>
          <w:szCs w:val="56"/>
        </w:rPr>
      </w:pPr>
    </w:p>
    <w:p w:rsidR="003B23F9" w:rsidRDefault="003B23F9" w:rsidP="000C7EBD">
      <w:pPr>
        <w:rPr>
          <w:rStyle w:val="f12reg1"/>
          <w:rFonts w:ascii="Garamond" w:hAnsi="Garamond"/>
          <w:b/>
          <w:sz w:val="56"/>
          <w:szCs w:val="56"/>
        </w:rPr>
      </w:pPr>
    </w:p>
    <w:p w:rsidR="00A11541" w:rsidRDefault="00A11541" w:rsidP="00A11541">
      <w:pPr>
        <w:pStyle w:val="BodyText"/>
        <w:jc w:val="center"/>
      </w:pPr>
    </w:p>
    <w:p w:rsidR="00A11541" w:rsidRDefault="00A11541" w:rsidP="00A11541">
      <w:pPr>
        <w:pStyle w:val="BodyText"/>
        <w:jc w:val="center"/>
      </w:pPr>
    </w:p>
    <w:p w:rsidR="00A11541" w:rsidRDefault="00A11541" w:rsidP="00A11541">
      <w:pPr>
        <w:pStyle w:val="BodyText"/>
        <w:jc w:val="center"/>
      </w:pPr>
      <w:r>
        <w:t>InTASC Standard 9-Professional Learning and Ethical Practice</w:t>
      </w:r>
    </w:p>
    <w:p w:rsidR="00A11541" w:rsidRDefault="00A11541" w:rsidP="00A11541">
      <w:pPr>
        <w:spacing w:line="220" w:lineRule="exact"/>
        <w:rPr>
          <w:rFonts w:ascii="Garamond" w:hAnsi="Garamond"/>
        </w:rPr>
      </w:pPr>
    </w:p>
    <w:p w:rsidR="00AE0495" w:rsidRPr="0018319E" w:rsidRDefault="00AE0495" w:rsidP="00AE0495">
      <w:pPr>
        <w:rPr>
          <w:rFonts w:ascii="Avenir 45 Book" w:hAnsi="Avenir 45 Book" w:cs="Avenir 45 Book"/>
          <w:color w:val="221E1F"/>
          <w:sz w:val="28"/>
          <w:szCs w:val="28"/>
        </w:rPr>
      </w:pPr>
      <w:r w:rsidRPr="0018319E">
        <w:rPr>
          <w:rFonts w:ascii="Avenir 45 Book" w:hAnsi="Avenir 45 Book" w:cs="Avenir 45 Book"/>
          <w:color w:val="221E1F"/>
          <w:sz w:val="28"/>
          <w:szCs w:val="28"/>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A11541" w:rsidRDefault="00A11541" w:rsidP="00A11541">
      <w:pPr>
        <w:jc w:val="center"/>
        <w:rPr>
          <w:rFonts w:ascii="Garamond" w:hAnsi="Garamond"/>
          <w:b/>
          <w:smallCaps/>
        </w:rPr>
      </w:pPr>
    </w:p>
    <w:tbl>
      <w:tblPr>
        <w:tblW w:w="1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112"/>
        <w:gridCol w:w="4320"/>
        <w:gridCol w:w="3600"/>
      </w:tblGrid>
      <w:tr w:rsidR="00A11541" w:rsidTr="00C12AEF">
        <w:trPr>
          <w:cantSplit/>
        </w:trPr>
        <w:tc>
          <w:tcPr>
            <w:tcW w:w="1548" w:type="dxa"/>
            <w:tcBorders>
              <w:top w:val="single" w:sz="4" w:space="0" w:color="auto"/>
              <w:left w:val="single" w:sz="4" w:space="0" w:color="auto"/>
              <w:bottom w:val="single" w:sz="4" w:space="0" w:color="auto"/>
              <w:right w:val="single" w:sz="4" w:space="0" w:color="auto"/>
            </w:tcBorders>
            <w:vAlign w:val="center"/>
          </w:tcPr>
          <w:p w:rsidR="00A11541" w:rsidRDefault="00AE0495" w:rsidP="00C12AEF">
            <w:pPr>
              <w:jc w:val="center"/>
              <w:rPr>
                <w:rFonts w:ascii="Garamond" w:hAnsi="Garamond"/>
                <w:b/>
                <w:i/>
              </w:rPr>
            </w:pPr>
            <w:r>
              <w:rPr>
                <w:rFonts w:ascii="Garamond" w:hAnsi="Garamond"/>
                <w:b/>
                <w:i/>
              </w:rPr>
              <w:t>Suggested Elements</w:t>
            </w:r>
          </w:p>
        </w:tc>
        <w:tc>
          <w:tcPr>
            <w:tcW w:w="2112" w:type="dxa"/>
            <w:tcBorders>
              <w:top w:val="single" w:sz="4" w:space="0" w:color="auto"/>
              <w:left w:val="single" w:sz="4" w:space="0" w:color="auto"/>
              <w:bottom w:val="single" w:sz="4" w:space="0" w:color="auto"/>
              <w:right w:val="single" w:sz="4" w:space="0" w:color="auto"/>
            </w:tcBorders>
            <w:vAlign w:val="center"/>
          </w:tcPr>
          <w:p w:rsidR="00A11541" w:rsidRDefault="00A11541" w:rsidP="00C12AEF">
            <w:pPr>
              <w:tabs>
                <w:tab w:val="num" w:pos="360"/>
              </w:tabs>
              <w:ind w:left="360" w:hanging="360"/>
              <w:jc w:val="center"/>
              <w:rPr>
                <w:rFonts w:ascii="Garamond" w:hAnsi="Garamond"/>
                <w:b/>
                <w:i/>
              </w:rPr>
            </w:pPr>
            <w:r>
              <w:rPr>
                <w:rFonts w:ascii="Garamond" w:hAnsi="Garamond"/>
                <w:b/>
                <w:i/>
              </w:rPr>
              <w:t>Possible Evidence</w:t>
            </w:r>
          </w:p>
        </w:tc>
        <w:tc>
          <w:tcPr>
            <w:tcW w:w="4320" w:type="dxa"/>
            <w:tcBorders>
              <w:top w:val="single" w:sz="4" w:space="0" w:color="auto"/>
              <w:left w:val="single" w:sz="4" w:space="0" w:color="auto"/>
              <w:right w:val="single" w:sz="4" w:space="0" w:color="auto"/>
            </w:tcBorders>
            <w:vAlign w:val="center"/>
          </w:tcPr>
          <w:p w:rsidR="00A11541" w:rsidRDefault="00A11541" w:rsidP="00C12AEF">
            <w:pPr>
              <w:jc w:val="center"/>
              <w:rPr>
                <w:rFonts w:ascii="Garamond" w:hAnsi="Garamond"/>
                <w:b/>
                <w:i/>
              </w:rPr>
            </w:pPr>
            <w:r>
              <w:rPr>
                <w:rFonts w:ascii="Garamond" w:hAnsi="Garamond"/>
                <w:b/>
                <w:i/>
              </w:rPr>
              <w:t>HAVE</w:t>
            </w:r>
          </w:p>
        </w:tc>
        <w:tc>
          <w:tcPr>
            <w:tcW w:w="3600" w:type="dxa"/>
            <w:tcBorders>
              <w:top w:val="single" w:sz="4" w:space="0" w:color="auto"/>
              <w:left w:val="single" w:sz="4" w:space="0" w:color="auto"/>
              <w:right w:val="single" w:sz="4" w:space="0" w:color="auto"/>
            </w:tcBorders>
            <w:vAlign w:val="center"/>
          </w:tcPr>
          <w:p w:rsidR="00A11541" w:rsidRDefault="00A11541" w:rsidP="00C12AEF">
            <w:pPr>
              <w:jc w:val="center"/>
              <w:rPr>
                <w:rFonts w:ascii="Garamond" w:hAnsi="Garamond"/>
                <w:b/>
                <w:i/>
              </w:rPr>
            </w:pPr>
            <w:r>
              <w:rPr>
                <w:rFonts w:ascii="Garamond" w:hAnsi="Garamond"/>
                <w:b/>
                <w:i/>
              </w:rPr>
              <w:t>NEED</w:t>
            </w:r>
          </w:p>
        </w:tc>
      </w:tr>
      <w:tr w:rsidR="00A11541" w:rsidTr="00C12AEF">
        <w:trPr>
          <w:cantSplit/>
        </w:trPr>
        <w:tc>
          <w:tcPr>
            <w:tcW w:w="1548" w:type="dxa"/>
            <w:vAlign w:val="center"/>
          </w:tcPr>
          <w:p w:rsidR="00A11541" w:rsidRDefault="00A11541" w:rsidP="00C12AEF">
            <w:pPr>
              <w:jc w:val="center"/>
              <w:rPr>
                <w:rFonts w:ascii="Garamond" w:hAnsi="Garamond"/>
              </w:rPr>
            </w:pPr>
            <w:r>
              <w:rPr>
                <w:rFonts w:ascii="Garamond" w:hAnsi="Garamond"/>
              </w:rPr>
              <w:t>9.1</w:t>
            </w:r>
          </w:p>
          <w:p w:rsidR="00A11541" w:rsidRDefault="00AE0495" w:rsidP="00C12AEF">
            <w:pPr>
              <w:jc w:val="center"/>
              <w:rPr>
                <w:rFonts w:ascii="Garamond" w:hAnsi="Garamond"/>
              </w:rPr>
            </w:pPr>
            <w:r>
              <w:rPr>
                <w:rFonts w:ascii="Garamond" w:hAnsi="Garamond"/>
              </w:rPr>
              <w:t xml:space="preserve">Self Evaluation of </w:t>
            </w:r>
            <w:r w:rsidR="003122D8">
              <w:rPr>
                <w:rFonts w:ascii="Garamond" w:hAnsi="Garamond"/>
              </w:rPr>
              <w:t>Instructional</w:t>
            </w:r>
            <w:r>
              <w:rPr>
                <w:rFonts w:ascii="Garamond" w:hAnsi="Garamond"/>
              </w:rPr>
              <w:t xml:space="preserve"> Practice</w:t>
            </w:r>
          </w:p>
          <w:p w:rsidR="00A11541" w:rsidRDefault="00A11541" w:rsidP="00C12AEF">
            <w:pPr>
              <w:jc w:val="center"/>
              <w:rPr>
                <w:rFonts w:ascii="Garamond" w:hAnsi="Garamond"/>
              </w:rPr>
            </w:pPr>
          </w:p>
        </w:tc>
        <w:tc>
          <w:tcPr>
            <w:tcW w:w="2112" w:type="dxa"/>
            <w:tcBorders>
              <w:right w:val="single" w:sz="4" w:space="0" w:color="auto"/>
            </w:tcBorders>
          </w:tcPr>
          <w:p w:rsidR="00A11541" w:rsidRDefault="00A11541" w:rsidP="00C12AEF">
            <w:pPr>
              <w:numPr>
                <w:ilvl w:val="0"/>
                <w:numId w:val="13"/>
              </w:numPr>
              <w:rPr>
                <w:rFonts w:ascii="Garamond" w:hAnsi="Garamond"/>
              </w:rPr>
            </w:pPr>
            <w:r>
              <w:rPr>
                <w:rFonts w:ascii="Garamond" w:hAnsi="Garamond"/>
              </w:rPr>
              <w:t>Reflective journal entry</w:t>
            </w:r>
          </w:p>
          <w:p w:rsidR="00A11541" w:rsidRDefault="00A11541" w:rsidP="00C12AEF">
            <w:pPr>
              <w:numPr>
                <w:ilvl w:val="0"/>
                <w:numId w:val="13"/>
              </w:numPr>
              <w:rPr>
                <w:rFonts w:ascii="Garamond" w:hAnsi="Garamond"/>
              </w:rPr>
            </w:pPr>
            <w:r>
              <w:rPr>
                <w:rFonts w:ascii="Garamond" w:hAnsi="Garamond"/>
              </w:rPr>
              <w:t>Lesson plan reflections with revisions to lesson</w:t>
            </w:r>
          </w:p>
          <w:p w:rsidR="00A11541" w:rsidRDefault="00A11541" w:rsidP="00C12AEF">
            <w:pPr>
              <w:numPr>
                <w:ilvl w:val="0"/>
                <w:numId w:val="13"/>
              </w:numPr>
              <w:rPr>
                <w:rFonts w:ascii="Garamond" w:hAnsi="Garamond"/>
              </w:rPr>
            </w:pPr>
            <w:r>
              <w:rPr>
                <w:rFonts w:ascii="Garamond" w:hAnsi="Garamond"/>
              </w:rPr>
              <w:t>Analysis of audio/video tapes of teaching</w:t>
            </w:r>
          </w:p>
          <w:p w:rsidR="00A11541" w:rsidRDefault="00A11541" w:rsidP="00C12AEF">
            <w:pPr>
              <w:numPr>
                <w:ilvl w:val="0"/>
                <w:numId w:val="13"/>
              </w:numPr>
              <w:rPr>
                <w:rFonts w:ascii="Garamond" w:hAnsi="Garamond"/>
              </w:rPr>
            </w:pPr>
            <w:r>
              <w:rPr>
                <w:rFonts w:ascii="Garamond" w:hAnsi="Garamond"/>
              </w:rPr>
              <w:t>Supervisor observation notes and evidence of changes in practice</w:t>
            </w:r>
          </w:p>
          <w:p w:rsidR="00A11541" w:rsidRDefault="00A11541" w:rsidP="00C12AEF">
            <w:pPr>
              <w:rPr>
                <w:rFonts w:ascii="Garamond" w:hAnsi="Garamond"/>
              </w:rPr>
            </w:pPr>
          </w:p>
        </w:tc>
        <w:tc>
          <w:tcPr>
            <w:tcW w:w="4320" w:type="dxa"/>
            <w:tcBorders>
              <w:left w:val="single" w:sz="4" w:space="0" w:color="auto"/>
              <w:right w:val="single" w:sz="4" w:space="0" w:color="auto"/>
            </w:tcBorders>
          </w:tcPr>
          <w:p w:rsidR="00A11541" w:rsidRDefault="00A11541" w:rsidP="00C12AEF">
            <w:pPr>
              <w:rPr>
                <w:rFonts w:ascii="Garamond" w:hAnsi="Garamond"/>
              </w:rPr>
            </w:pPr>
          </w:p>
        </w:tc>
        <w:tc>
          <w:tcPr>
            <w:tcW w:w="3600" w:type="dxa"/>
            <w:tcBorders>
              <w:left w:val="single" w:sz="4" w:space="0" w:color="auto"/>
              <w:right w:val="single" w:sz="4" w:space="0" w:color="auto"/>
            </w:tcBorders>
          </w:tcPr>
          <w:p w:rsidR="00A11541" w:rsidRDefault="00A11541" w:rsidP="00C12AEF">
            <w:pPr>
              <w:rPr>
                <w:rFonts w:ascii="Garamond" w:hAnsi="Garamond"/>
              </w:rPr>
            </w:pPr>
          </w:p>
        </w:tc>
      </w:tr>
      <w:tr w:rsidR="003122D8" w:rsidTr="00C12AEF">
        <w:trPr>
          <w:cantSplit/>
        </w:trPr>
        <w:tc>
          <w:tcPr>
            <w:tcW w:w="1548" w:type="dxa"/>
            <w:vAlign w:val="center"/>
          </w:tcPr>
          <w:p w:rsidR="003122D8" w:rsidRDefault="003122D8" w:rsidP="00C12AEF">
            <w:pPr>
              <w:jc w:val="center"/>
              <w:rPr>
                <w:rFonts w:ascii="Garamond" w:hAnsi="Garamond"/>
              </w:rPr>
            </w:pPr>
            <w:r>
              <w:rPr>
                <w:rFonts w:ascii="Garamond" w:hAnsi="Garamond"/>
              </w:rPr>
              <w:lastRenderedPageBreak/>
              <w:t>9.2</w:t>
            </w:r>
          </w:p>
          <w:p w:rsidR="003122D8" w:rsidRDefault="003122D8" w:rsidP="00C12AEF">
            <w:pPr>
              <w:jc w:val="center"/>
              <w:rPr>
                <w:rFonts w:ascii="Garamond" w:hAnsi="Garamond"/>
              </w:rPr>
            </w:pPr>
            <w:r>
              <w:rPr>
                <w:rFonts w:ascii="Garamond" w:hAnsi="Garamond"/>
              </w:rPr>
              <w:t>Evidence of Actions Taken as a Result of Professional or Student Feedback</w:t>
            </w:r>
          </w:p>
        </w:tc>
        <w:tc>
          <w:tcPr>
            <w:tcW w:w="2112" w:type="dxa"/>
            <w:tcBorders>
              <w:right w:val="single" w:sz="4" w:space="0" w:color="auto"/>
            </w:tcBorders>
          </w:tcPr>
          <w:p w:rsidR="003122D8" w:rsidRDefault="003122D8" w:rsidP="003122D8">
            <w:pPr>
              <w:numPr>
                <w:ilvl w:val="0"/>
                <w:numId w:val="13"/>
              </w:numPr>
              <w:rPr>
                <w:rFonts w:ascii="Garamond" w:hAnsi="Garamond"/>
              </w:rPr>
            </w:pPr>
            <w:r>
              <w:rPr>
                <w:rFonts w:ascii="Garamond" w:hAnsi="Garamond"/>
              </w:rPr>
              <w:t>Supervisor observation notes and evidence of changes in practice</w:t>
            </w:r>
          </w:p>
          <w:p w:rsidR="003122D8" w:rsidRDefault="003122D8" w:rsidP="00C12AEF">
            <w:pPr>
              <w:rPr>
                <w:rFonts w:ascii="Garamond" w:hAnsi="Garamond"/>
              </w:rPr>
            </w:pPr>
          </w:p>
        </w:tc>
        <w:tc>
          <w:tcPr>
            <w:tcW w:w="4320" w:type="dxa"/>
            <w:tcBorders>
              <w:left w:val="single" w:sz="4" w:space="0" w:color="auto"/>
              <w:right w:val="single" w:sz="4" w:space="0" w:color="auto"/>
            </w:tcBorders>
          </w:tcPr>
          <w:p w:rsidR="003122D8" w:rsidRDefault="003122D8" w:rsidP="00C12AEF">
            <w:pPr>
              <w:rPr>
                <w:rFonts w:ascii="Garamond" w:hAnsi="Garamond"/>
              </w:rPr>
            </w:pPr>
          </w:p>
        </w:tc>
        <w:tc>
          <w:tcPr>
            <w:tcW w:w="3600" w:type="dxa"/>
            <w:tcBorders>
              <w:left w:val="single" w:sz="4" w:space="0" w:color="auto"/>
              <w:right w:val="single" w:sz="4" w:space="0" w:color="auto"/>
            </w:tcBorders>
          </w:tcPr>
          <w:p w:rsidR="003122D8" w:rsidRDefault="003122D8" w:rsidP="00C12AEF">
            <w:pPr>
              <w:rPr>
                <w:rFonts w:ascii="Garamond" w:hAnsi="Garamond"/>
              </w:rPr>
            </w:pPr>
          </w:p>
        </w:tc>
      </w:tr>
      <w:tr w:rsidR="00A11541" w:rsidTr="00C12AEF">
        <w:trPr>
          <w:cantSplit/>
        </w:trPr>
        <w:tc>
          <w:tcPr>
            <w:tcW w:w="1548" w:type="dxa"/>
            <w:vAlign w:val="center"/>
          </w:tcPr>
          <w:p w:rsidR="00A11541" w:rsidRDefault="00CE59AD" w:rsidP="00C12AEF">
            <w:pPr>
              <w:jc w:val="center"/>
              <w:rPr>
                <w:rFonts w:ascii="Garamond" w:hAnsi="Garamond"/>
              </w:rPr>
            </w:pPr>
            <w:r>
              <w:rPr>
                <w:rFonts w:ascii="Garamond" w:hAnsi="Garamond"/>
              </w:rPr>
              <w:t>9.3</w:t>
            </w:r>
          </w:p>
          <w:p w:rsidR="00A11541" w:rsidRDefault="00A11541" w:rsidP="00C12AEF">
            <w:pPr>
              <w:jc w:val="center"/>
              <w:rPr>
                <w:rFonts w:ascii="Garamond" w:hAnsi="Garamond"/>
              </w:rPr>
            </w:pPr>
            <w:r>
              <w:rPr>
                <w:rFonts w:ascii="Garamond" w:hAnsi="Garamond"/>
              </w:rPr>
              <w:t>Professional Growth and Related Research Activities</w:t>
            </w:r>
          </w:p>
          <w:p w:rsidR="00A11541" w:rsidRDefault="00A11541" w:rsidP="00C12AEF">
            <w:pPr>
              <w:jc w:val="center"/>
              <w:rPr>
                <w:rFonts w:ascii="Garamond" w:hAnsi="Garamond"/>
              </w:rPr>
            </w:pPr>
          </w:p>
        </w:tc>
        <w:tc>
          <w:tcPr>
            <w:tcW w:w="2112" w:type="dxa"/>
            <w:tcBorders>
              <w:right w:val="single" w:sz="4" w:space="0" w:color="auto"/>
            </w:tcBorders>
          </w:tcPr>
          <w:p w:rsidR="00A11541" w:rsidRDefault="00A11541" w:rsidP="00C12AEF">
            <w:pPr>
              <w:rPr>
                <w:rFonts w:ascii="Garamond" w:hAnsi="Garamond"/>
              </w:rPr>
            </w:pPr>
          </w:p>
          <w:p w:rsidR="00A11541" w:rsidRDefault="00A11541" w:rsidP="00C12AEF">
            <w:pPr>
              <w:numPr>
                <w:ilvl w:val="0"/>
                <w:numId w:val="13"/>
              </w:numPr>
              <w:rPr>
                <w:rFonts w:ascii="Garamond" w:hAnsi="Garamond"/>
              </w:rPr>
            </w:pPr>
            <w:r>
              <w:rPr>
                <w:rFonts w:ascii="Garamond" w:hAnsi="Garamond"/>
              </w:rPr>
              <w:t>Conference notes and examples of classroom application</w:t>
            </w:r>
          </w:p>
          <w:p w:rsidR="00A11541" w:rsidRDefault="00A11541" w:rsidP="00C12AEF">
            <w:pPr>
              <w:numPr>
                <w:ilvl w:val="0"/>
                <w:numId w:val="13"/>
              </w:numPr>
              <w:rPr>
                <w:rFonts w:ascii="Garamond" w:hAnsi="Garamond"/>
              </w:rPr>
            </w:pPr>
            <w:r>
              <w:rPr>
                <w:rFonts w:ascii="Garamond" w:hAnsi="Garamond"/>
              </w:rPr>
              <w:t>Annotated bibliography to support instruction</w:t>
            </w:r>
          </w:p>
          <w:p w:rsidR="00A11541" w:rsidRDefault="00A11541" w:rsidP="00C12AEF">
            <w:pPr>
              <w:numPr>
                <w:ilvl w:val="0"/>
                <w:numId w:val="13"/>
              </w:numPr>
              <w:rPr>
                <w:rFonts w:ascii="Garamond" w:hAnsi="Garamond"/>
              </w:rPr>
            </w:pPr>
            <w:r>
              <w:rPr>
                <w:rFonts w:ascii="Garamond" w:hAnsi="Garamond"/>
              </w:rPr>
              <w:t>Action research project</w:t>
            </w:r>
          </w:p>
          <w:p w:rsidR="00A11541" w:rsidRDefault="00A11541" w:rsidP="00C12AEF">
            <w:pPr>
              <w:rPr>
                <w:rFonts w:ascii="Garamond" w:hAnsi="Garamond"/>
              </w:rPr>
            </w:pPr>
          </w:p>
          <w:p w:rsidR="00A11541" w:rsidRDefault="00A11541" w:rsidP="00C12AEF">
            <w:pPr>
              <w:rPr>
                <w:rFonts w:ascii="Garamond" w:hAnsi="Garamond"/>
              </w:rPr>
            </w:pPr>
          </w:p>
          <w:p w:rsidR="00A11541" w:rsidRDefault="00A11541" w:rsidP="00C12AEF">
            <w:pPr>
              <w:rPr>
                <w:rFonts w:ascii="Garamond" w:hAnsi="Garamond"/>
              </w:rPr>
            </w:pPr>
          </w:p>
          <w:p w:rsidR="00A11541" w:rsidRDefault="00A11541" w:rsidP="00C12AEF">
            <w:pPr>
              <w:rPr>
                <w:rFonts w:ascii="Garamond" w:hAnsi="Garamond"/>
              </w:rPr>
            </w:pPr>
          </w:p>
          <w:p w:rsidR="00A11541" w:rsidRDefault="00A11541" w:rsidP="00C12AEF">
            <w:pPr>
              <w:jc w:val="center"/>
              <w:rPr>
                <w:rFonts w:ascii="Arial Black" w:hAnsi="Arial Black"/>
              </w:rPr>
            </w:pPr>
          </w:p>
        </w:tc>
        <w:tc>
          <w:tcPr>
            <w:tcW w:w="4320" w:type="dxa"/>
            <w:tcBorders>
              <w:left w:val="single" w:sz="4" w:space="0" w:color="auto"/>
              <w:right w:val="single" w:sz="4" w:space="0" w:color="auto"/>
            </w:tcBorders>
          </w:tcPr>
          <w:p w:rsidR="00A11541" w:rsidRDefault="00A11541" w:rsidP="00C12AEF">
            <w:pPr>
              <w:rPr>
                <w:rFonts w:ascii="Garamond" w:hAnsi="Garamond"/>
              </w:rPr>
            </w:pPr>
          </w:p>
        </w:tc>
        <w:tc>
          <w:tcPr>
            <w:tcW w:w="3600" w:type="dxa"/>
            <w:tcBorders>
              <w:left w:val="single" w:sz="4" w:space="0" w:color="auto"/>
              <w:right w:val="single" w:sz="4" w:space="0" w:color="auto"/>
            </w:tcBorders>
          </w:tcPr>
          <w:p w:rsidR="00A11541" w:rsidRDefault="00A11541" w:rsidP="00C12AEF">
            <w:pPr>
              <w:rPr>
                <w:rFonts w:ascii="Garamond" w:hAnsi="Garamond"/>
              </w:rPr>
            </w:pPr>
          </w:p>
        </w:tc>
      </w:tr>
    </w:tbl>
    <w:p w:rsidR="00A11541" w:rsidRDefault="00A11541" w:rsidP="00A11541">
      <w:pPr>
        <w:jc w:val="center"/>
        <w:rPr>
          <w:rFonts w:ascii="Garamond" w:hAnsi="Garamond"/>
          <w:b/>
          <w:smallCaps/>
        </w:rPr>
      </w:pPr>
    </w:p>
    <w:p w:rsidR="00A11541" w:rsidRDefault="00A11541" w:rsidP="00A11541">
      <w:pPr>
        <w:rPr>
          <w:rFonts w:ascii="Garamond" w:hAnsi="Garamond"/>
          <w:b/>
          <w:bCs/>
          <w:i/>
          <w:iCs/>
          <w:smallCaps/>
        </w:rPr>
      </w:pPr>
    </w:p>
    <w:p w:rsidR="003B23F9" w:rsidRDefault="003B23F9" w:rsidP="000C7EBD">
      <w:pPr>
        <w:rPr>
          <w:sz w:val="56"/>
          <w:szCs w:val="56"/>
        </w:rPr>
      </w:pPr>
    </w:p>
    <w:p w:rsidR="00B21D62" w:rsidRDefault="00B21D62" w:rsidP="000C7EBD">
      <w:pPr>
        <w:rPr>
          <w:sz w:val="56"/>
          <w:szCs w:val="56"/>
        </w:rPr>
      </w:pPr>
    </w:p>
    <w:p w:rsidR="00B21D62" w:rsidRDefault="00B21D62" w:rsidP="000C7EBD">
      <w:pPr>
        <w:rPr>
          <w:sz w:val="56"/>
          <w:szCs w:val="56"/>
        </w:rPr>
      </w:pPr>
    </w:p>
    <w:p w:rsidR="00B21D62" w:rsidRDefault="00B21D62" w:rsidP="000C7EBD">
      <w:pPr>
        <w:rPr>
          <w:sz w:val="56"/>
          <w:szCs w:val="56"/>
        </w:rPr>
      </w:pPr>
    </w:p>
    <w:p w:rsidR="00B21D62" w:rsidRDefault="00B21D62" w:rsidP="000C7EBD">
      <w:pPr>
        <w:rPr>
          <w:sz w:val="56"/>
          <w:szCs w:val="56"/>
        </w:rPr>
      </w:pPr>
    </w:p>
    <w:p w:rsidR="00B21D62" w:rsidRDefault="00B21D62" w:rsidP="000C7EBD">
      <w:pPr>
        <w:rPr>
          <w:sz w:val="56"/>
          <w:szCs w:val="56"/>
        </w:rPr>
      </w:pPr>
    </w:p>
    <w:p w:rsidR="00B21D62" w:rsidRDefault="00B21D62" w:rsidP="00B21D62">
      <w:pPr>
        <w:pStyle w:val="BodyText"/>
        <w:jc w:val="center"/>
      </w:pPr>
      <w:r>
        <w:t>InTASC Standard 10-Leadership and Collaboration</w:t>
      </w:r>
    </w:p>
    <w:p w:rsidR="00FA6AD1" w:rsidRDefault="00FA6AD1" w:rsidP="00FA6AD1">
      <w:pPr>
        <w:rPr>
          <w:rStyle w:val="f12reg1"/>
          <w:rFonts w:ascii="Garamond" w:eastAsiaTheme="majorEastAsia" w:hAnsi="Garamond"/>
          <w:b/>
        </w:rPr>
      </w:pPr>
    </w:p>
    <w:p w:rsidR="00FA6AD1" w:rsidRPr="001F4F8C" w:rsidRDefault="00FA6AD1" w:rsidP="00FA6AD1">
      <w:pPr>
        <w:rPr>
          <w:rFonts w:ascii="Garamond" w:hAnsi="Garamond"/>
          <w:b/>
        </w:rPr>
      </w:pPr>
      <w:r w:rsidRPr="001F4F8C">
        <w:rPr>
          <w:rStyle w:val="f12reg1"/>
          <w:rFonts w:ascii="Garamond" w:eastAsiaTheme="majorEastAsia" w:hAnsi="Garamond"/>
          <w:b/>
        </w:rPr>
        <w:t xml:space="preserve">Does the candidate demonstrate how </w:t>
      </w:r>
      <w:r>
        <w:rPr>
          <w:rStyle w:val="f12reg1"/>
          <w:rFonts w:ascii="Garamond" w:hAnsi="Garamond"/>
          <w:b/>
        </w:rPr>
        <w:t>personal reflection and growth coupled with school and community collaboration are essential to success as a teacher?</w:t>
      </w:r>
    </w:p>
    <w:p w:rsidR="00B21D62" w:rsidRDefault="00B21D62" w:rsidP="00B21D62">
      <w:pPr>
        <w:jc w:val="center"/>
        <w:rPr>
          <w:rFonts w:ascii="Garamond" w:hAnsi="Garamond"/>
          <w:b/>
          <w:smallCaps/>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520"/>
        <w:gridCol w:w="3600"/>
        <w:gridCol w:w="3600"/>
      </w:tblGrid>
      <w:tr w:rsidR="00B21D62" w:rsidTr="00C12AEF">
        <w:trPr>
          <w:cantSplit/>
        </w:trPr>
        <w:tc>
          <w:tcPr>
            <w:tcW w:w="1548" w:type="dxa"/>
            <w:tcBorders>
              <w:top w:val="single" w:sz="4" w:space="0" w:color="auto"/>
              <w:left w:val="single" w:sz="4" w:space="0" w:color="auto"/>
              <w:bottom w:val="single" w:sz="4" w:space="0" w:color="auto"/>
              <w:right w:val="single" w:sz="4" w:space="0" w:color="auto"/>
            </w:tcBorders>
            <w:vAlign w:val="center"/>
          </w:tcPr>
          <w:p w:rsidR="00B21D62" w:rsidRDefault="00FA6AD1" w:rsidP="00C12AEF">
            <w:pPr>
              <w:jc w:val="center"/>
              <w:rPr>
                <w:rFonts w:ascii="Garamond" w:hAnsi="Garamond"/>
                <w:b/>
                <w:i/>
              </w:rPr>
            </w:pPr>
            <w:r>
              <w:rPr>
                <w:rFonts w:ascii="Garamond" w:hAnsi="Garamond"/>
                <w:b/>
                <w:i/>
              </w:rPr>
              <w:t>Suggested Elements</w:t>
            </w:r>
          </w:p>
        </w:tc>
        <w:tc>
          <w:tcPr>
            <w:tcW w:w="2520" w:type="dxa"/>
            <w:tcBorders>
              <w:top w:val="single" w:sz="4" w:space="0" w:color="auto"/>
              <w:left w:val="single" w:sz="4" w:space="0" w:color="auto"/>
              <w:bottom w:val="single" w:sz="4" w:space="0" w:color="auto"/>
              <w:right w:val="single" w:sz="4" w:space="0" w:color="auto"/>
            </w:tcBorders>
            <w:vAlign w:val="center"/>
          </w:tcPr>
          <w:p w:rsidR="00B21D62" w:rsidRDefault="00B21D62" w:rsidP="00C12AEF">
            <w:pPr>
              <w:tabs>
                <w:tab w:val="num" w:pos="360"/>
              </w:tabs>
              <w:ind w:left="360" w:hanging="360"/>
              <w:jc w:val="center"/>
              <w:rPr>
                <w:rFonts w:ascii="Garamond" w:hAnsi="Garamond"/>
                <w:b/>
                <w:i/>
              </w:rPr>
            </w:pPr>
            <w:r>
              <w:rPr>
                <w:rFonts w:ascii="Garamond" w:hAnsi="Garamond"/>
                <w:b/>
                <w:i/>
              </w:rPr>
              <w:t>Possible Evidence</w:t>
            </w:r>
          </w:p>
        </w:tc>
        <w:tc>
          <w:tcPr>
            <w:tcW w:w="3600" w:type="dxa"/>
            <w:tcBorders>
              <w:top w:val="single" w:sz="4" w:space="0" w:color="auto"/>
              <w:left w:val="single" w:sz="4" w:space="0" w:color="auto"/>
              <w:right w:val="single" w:sz="4" w:space="0" w:color="auto"/>
            </w:tcBorders>
            <w:vAlign w:val="center"/>
          </w:tcPr>
          <w:p w:rsidR="00B21D62" w:rsidRDefault="00B21D62" w:rsidP="00C12AEF">
            <w:pPr>
              <w:jc w:val="center"/>
              <w:rPr>
                <w:rFonts w:ascii="Garamond" w:hAnsi="Garamond"/>
                <w:b/>
                <w:i/>
              </w:rPr>
            </w:pPr>
            <w:r>
              <w:rPr>
                <w:rFonts w:ascii="Garamond" w:hAnsi="Garamond"/>
                <w:b/>
                <w:i/>
              </w:rPr>
              <w:t>HAVE</w:t>
            </w:r>
          </w:p>
        </w:tc>
        <w:tc>
          <w:tcPr>
            <w:tcW w:w="3600" w:type="dxa"/>
            <w:tcBorders>
              <w:top w:val="single" w:sz="4" w:space="0" w:color="auto"/>
              <w:left w:val="single" w:sz="4" w:space="0" w:color="auto"/>
              <w:right w:val="single" w:sz="4" w:space="0" w:color="auto"/>
            </w:tcBorders>
            <w:vAlign w:val="center"/>
          </w:tcPr>
          <w:p w:rsidR="00B21D62" w:rsidRDefault="00B21D62" w:rsidP="00C12AEF">
            <w:pPr>
              <w:jc w:val="center"/>
              <w:rPr>
                <w:rFonts w:ascii="Garamond" w:hAnsi="Garamond"/>
                <w:b/>
                <w:i/>
              </w:rPr>
            </w:pPr>
            <w:r>
              <w:rPr>
                <w:rFonts w:ascii="Garamond" w:hAnsi="Garamond"/>
                <w:b/>
                <w:i/>
              </w:rPr>
              <w:t>NEED</w:t>
            </w:r>
          </w:p>
        </w:tc>
      </w:tr>
      <w:tr w:rsidR="00B21D62" w:rsidTr="00C12AEF">
        <w:trPr>
          <w:cantSplit/>
          <w:trHeight w:val="3293"/>
        </w:trPr>
        <w:tc>
          <w:tcPr>
            <w:tcW w:w="1548" w:type="dxa"/>
            <w:vAlign w:val="center"/>
          </w:tcPr>
          <w:p w:rsidR="00B21D62" w:rsidRDefault="00FA6AD1" w:rsidP="00C12AEF">
            <w:pPr>
              <w:jc w:val="center"/>
              <w:rPr>
                <w:rFonts w:ascii="Garamond" w:hAnsi="Garamond"/>
              </w:rPr>
            </w:pPr>
            <w:r>
              <w:rPr>
                <w:rFonts w:ascii="Garamond" w:hAnsi="Garamond"/>
              </w:rPr>
              <w:t>10.1</w:t>
            </w:r>
          </w:p>
          <w:p w:rsidR="00B21D62" w:rsidRDefault="00B21D62" w:rsidP="00C12AEF">
            <w:pPr>
              <w:jc w:val="center"/>
              <w:rPr>
                <w:rFonts w:ascii="Garamond" w:hAnsi="Garamond"/>
              </w:rPr>
            </w:pPr>
            <w:r>
              <w:rPr>
                <w:rFonts w:ascii="Garamond" w:hAnsi="Garamond"/>
              </w:rPr>
              <w:t>Collaborative Relationship with Colleagues</w:t>
            </w:r>
          </w:p>
          <w:p w:rsidR="00B21D62" w:rsidRDefault="00B21D62" w:rsidP="00C12AEF">
            <w:pPr>
              <w:jc w:val="center"/>
              <w:rPr>
                <w:rFonts w:ascii="Garamond" w:hAnsi="Garamond"/>
              </w:rPr>
            </w:pPr>
            <w:r>
              <w:rPr>
                <w:rFonts w:ascii="Garamond" w:hAnsi="Garamond"/>
              </w:rPr>
              <w:t>and School</w:t>
            </w:r>
          </w:p>
        </w:tc>
        <w:tc>
          <w:tcPr>
            <w:tcW w:w="2520" w:type="dxa"/>
            <w:tcBorders>
              <w:right w:val="single" w:sz="4" w:space="0" w:color="auto"/>
            </w:tcBorders>
          </w:tcPr>
          <w:p w:rsidR="00B21D62" w:rsidRDefault="00B21D62" w:rsidP="00C12AEF">
            <w:pPr>
              <w:numPr>
                <w:ilvl w:val="0"/>
                <w:numId w:val="13"/>
              </w:numPr>
              <w:rPr>
                <w:rFonts w:ascii="Garamond" w:hAnsi="Garamond"/>
              </w:rPr>
            </w:pPr>
            <w:r>
              <w:rPr>
                <w:rFonts w:ascii="Garamond" w:hAnsi="Garamond"/>
              </w:rPr>
              <w:t>Team meeting agenda/minutes with indication of how student learning is supported</w:t>
            </w:r>
          </w:p>
          <w:p w:rsidR="00B21D62" w:rsidRDefault="00B21D62" w:rsidP="00C12AEF">
            <w:pPr>
              <w:numPr>
                <w:ilvl w:val="0"/>
                <w:numId w:val="13"/>
              </w:numPr>
              <w:rPr>
                <w:rFonts w:ascii="Garamond" w:hAnsi="Garamond"/>
              </w:rPr>
            </w:pPr>
            <w:r>
              <w:rPr>
                <w:rFonts w:ascii="Garamond" w:hAnsi="Garamond"/>
              </w:rPr>
              <w:t xml:space="preserve">Collaborative planning </w:t>
            </w:r>
          </w:p>
          <w:p w:rsidR="00B21D62" w:rsidRDefault="00B21D62" w:rsidP="00C12AEF">
            <w:pPr>
              <w:numPr>
                <w:ilvl w:val="0"/>
                <w:numId w:val="13"/>
              </w:numPr>
              <w:rPr>
                <w:rFonts w:ascii="Garamond" w:hAnsi="Garamond"/>
              </w:rPr>
            </w:pPr>
            <w:r>
              <w:rPr>
                <w:rFonts w:ascii="Garamond" w:hAnsi="Garamond"/>
              </w:rPr>
              <w:t>Collaborative project</w:t>
            </w:r>
          </w:p>
          <w:p w:rsidR="00B21D62" w:rsidRDefault="00B21D62" w:rsidP="00C12AEF">
            <w:pPr>
              <w:numPr>
                <w:ilvl w:val="0"/>
                <w:numId w:val="13"/>
              </w:numPr>
              <w:rPr>
                <w:rFonts w:ascii="Garamond" w:hAnsi="Garamond"/>
              </w:rPr>
            </w:pPr>
            <w:r>
              <w:rPr>
                <w:rFonts w:ascii="Garamond" w:hAnsi="Garamond"/>
              </w:rPr>
              <w:t>Volunteering for School wide activities</w:t>
            </w:r>
          </w:p>
          <w:p w:rsidR="00B21D62" w:rsidRDefault="00B21D62" w:rsidP="00C12AEF">
            <w:pPr>
              <w:numPr>
                <w:ilvl w:val="0"/>
                <w:numId w:val="13"/>
              </w:numPr>
              <w:rPr>
                <w:rFonts w:ascii="Garamond" w:hAnsi="Garamond"/>
              </w:rPr>
            </w:pPr>
            <w:r>
              <w:rPr>
                <w:rFonts w:ascii="Garamond" w:hAnsi="Garamond"/>
              </w:rPr>
              <w:t>Co cashing, Tutoring</w:t>
            </w:r>
          </w:p>
          <w:p w:rsidR="00B21D62" w:rsidRDefault="00B21D62" w:rsidP="00C12AEF">
            <w:pPr>
              <w:rPr>
                <w:rFonts w:ascii="Garamond" w:hAnsi="Garamond"/>
              </w:rPr>
            </w:pPr>
          </w:p>
        </w:tc>
        <w:tc>
          <w:tcPr>
            <w:tcW w:w="3600" w:type="dxa"/>
            <w:tcBorders>
              <w:left w:val="single" w:sz="4" w:space="0" w:color="auto"/>
              <w:right w:val="single" w:sz="4" w:space="0" w:color="auto"/>
            </w:tcBorders>
          </w:tcPr>
          <w:p w:rsidR="00B21D62" w:rsidRDefault="00B21D62" w:rsidP="00C12AEF">
            <w:pPr>
              <w:rPr>
                <w:rFonts w:ascii="Garamond" w:hAnsi="Garamond"/>
              </w:rPr>
            </w:pPr>
          </w:p>
        </w:tc>
        <w:tc>
          <w:tcPr>
            <w:tcW w:w="3600" w:type="dxa"/>
            <w:tcBorders>
              <w:left w:val="single" w:sz="4" w:space="0" w:color="auto"/>
              <w:right w:val="single" w:sz="4" w:space="0" w:color="auto"/>
            </w:tcBorders>
          </w:tcPr>
          <w:p w:rsidR="00B21D62" w:rsidRDefault="00B21D62" w:rsidP="00C12AEF">
            <w:pPr>
              <w:rPr>
                <w:rFonts w:ascii="Garamond" w:hAnsi="Garamond"/>
              </w:rPr>
            </w:pPr>
          </w:p>
        </w:tc>
      </w:tr>
      <w:tr w:rsidR="00FA6AD1" w:rsidTr="00C12AEF">
        <w:trPr>
          <w:cantSplit/>
          <w:trHeight w:val="3293"/>
        </w:trPr>
        <w:tc>
          <w:tcPr>
            <w:tcW w:w="1548" w:type="dxa"/>
            <w:vAlign w:val="center"/>
          </w:tcPr>
          <w:p w:rsidR="00FA6AD1" w:rsidRDefault="00FA6AD1" w:rsidP="00C12AEF">
            <w:pPr>
              <w:jc w:val="center"/>
              <w:rPr>
                <w:rFonts w:ascii="Garamond" w:hAnsi="Garamond"/>
              </w:rPr>
            </w:pPr>
            <w:r>
              <w:rPr>
                <w:rFonts w:ascii="Garamond" w:hAnsi="Garamond"/>
              </w:rPr>
              <w:lastRenderedPageBreak/>
              <w:t>10.2</w:t>
            </w:r>
          </w:p>
          <w:p w:rsidR="00FA6AD1" w:rsidRDefault="00FA6AD1" w:rsidP="00C12AEF">
            <w:pPr>
              <w:jc w:val="center"/>
              <w:rPr>
                <w:rFonts w:ascii="Garamond" w:hAnsi="Garamond"/>
              </w:rPr>
            </w:pPr>
            <w:r>
              <w:rPr>
                <w:rFonts w:ascii="Garamond" w:hAnsi="Garamond"/>
              </w:rPr>
              <w:t xml:space="preserve">Collaborative Relationships with Families </w:t>
            </w:r>
          </w:p>
        </w:tc>
        <w:tc>
          <w:tcPr>
            <w:tcW w:w="2520" w:type="dxa"/>
            <w:tcBorders>
              <w:right w:val="single" w:sz="4" w:space="0" w:color="auto"/>
            </w:tcBorders>
          </w:tcPr>
          <w:p w:rsidR="00FA6AD1" w:rsidRDefault="00FA6AD1" w:rsidP="00C12AEF">
            <w:pPr>
              <w:numPr>
                <w:ilvl w:val="0"/>
                <w:numId w:val="13"/>
              </w:numPr>
              <w:rPr>
                <w:rFonts w:ascii="Garamond" w:hAnsi="Garamond"/>
              </w:rPr>
            </w:pPr>
            <w:r>
              <w:rPr>
                <w:rFonts w:ascii="Garamond" w:hAnsi="Garamond"/>
              </w:rPr>
              <w:t>Parent newsletter</w:t>
            </w:r>
          </w:p>
          <w:p w:rsidR="00FA6AD1" w:rsidRDefault="00FA6AD1" w:rsidP="00C12AEF">
            <w:pPr>
              <w:numPr>
                <w:ilvl w:val="0"/>
                <w:numId w:val="13"/>
              </w:numPr>
              <w:rPr>
                <w:rFonts w:ascii="Garamond" w:hAnsi="Garamond"/>
              </w:rPr>
            </w:pPr>
            <w:r>
              <w:rPr>
                <w:rFonts w:ascii="Garamond" w:hAnsi="Garamond"/>
              </w:rPr>
              <w:t>Volunteer log</w:t>
            </w:r>
          </w:p>
          <w:p w:rsidR="00FA6AD1" w:rsidRDefault="00FA6AD1" w:rsidP="00C12AEF">
            <w:pPr>
              <w:numPr>
                <w:ilvl w:val="0"/>
                <w:numId w:val="13"/>
              </w:numPr>
              <w:rPr>
                <w:rFonts w:ascii="Garamond" w:hAnsi="Garamond"/>
              </w:rPr>
            </w:pPr>
            <w:r>
              <w:rPr>
                <w:rFonts w:ascii="Garamond" w:hAnsi="Garamond"/>
              </w:rPr>
              <w:t>Parent letter which encourage two-way communication</w:t>
            </w:r>
          </w:p>
          <w:p w:rsidR="00FA6AD1" w:rsidRDefault="00FA6AD1" w:rsidP="00C12AEF">
            <w:pPr>
              <w:numPr>
                <w:ilvl w:val="0"/>
                <w:numId w:val="13"/>
              </w:numPr>
              <w:rPr>
                <w:rFonts w:ascii="Garamond" w:hAnsi="Garamond"/>
              </w:rPr>
            </w:pPr>
            <w:r>
              <w:rPr>
                <w:rFonts w:ascii="Garamond" w:hAnsi="Garamond"/>
              </w:rPr>
              <w:t>Parent phone contact record</w:t>
            </w:r>
          </w:p>
          <w:p w:rsidR="00FA6AD1" w:rsidRDefault="00FA6AD1" w:rsidP="00C12AEF">
            <w:pPr>
              <w:numPr>
                <w:ilvl w:val="0"/>
                <w:numId w:val="13"/>
              </w:numPr>
              <w:rPr>
                <w:rFonts w:ascii="Garamond" w:hAnsi="Garamond"/>
              </w:rPr>
            </w:pPr>
            <w:r>
              <w:rPr>
                <w:rFonts w:ascii="Garamond" w:hAnsi="Garamond"/>
              </w:rPr>
              <w:t>School/family/community involvement plan</w:t>
            </w:r>
          </w:p>
          <w:p w:rsidR="00FA6AD1" w:rsidRDefault="00FA6AD1" w:rsidP="00C12AEF">
            <w:pPr>
              <w:numPr>
                <w:ilvl w:val="0"/>
                <w:numId w:val="13"/>
              </w:numPr>
              <w:rPr>
                <w:rFonts w:ascii="Garamond" w:hAnsi="Garamond"/>
              </w:rPr>
            </w:pPr>
            <w:r>
              <w:rPr>
                <w:rFonts w:ascii="Garamond" w:hAnsi="Garamond"/>
              </w:rPr>
              <w:t>Resource binder for parents</w:t>
            </w:r>
          </w:p>
          <w:p w:rsidR="00FA6AD1" w:rsidRDefault="00FA6AD1" w:rsidP="00C12AEF">
            <w:pPr>
              <w:numPr>
                <w:ilvl w:val="0"/>
                <w:numId w:val="14"/>
              </w:numPr>
              <w:tabs>
                <w:tab w:val="num" w:pos="282"/>
              </w:tabs>
              <w:ind w:left="282" w:hanging="282"/>
              <w:rPr>
                <w:rFonts w:ascii="Garamond" w:hAnsi="Garamond"/>
              </w:rPr>
            </w:pPr>
            <w:r>
              <w:rPr>
                <w:rFonts w:ascii="Garamond" w:hAnsi="Garamond"/>
              </w:rPr>
              <w:t>Grants to support a school project</w:t>
            </w:r>
          </w:p>
          <w:p w:rsidR="00FA6AD1" w:rsidRDefault="00FA6AD1" w:rsidP="00C12AEF">
            <w:pPr>
              <w:numPr>
                <w:ilvl w:val="0"/>
                <w:numId w:val="14"/>
              </w:numPr>
              <w:tabs>
                <w:tab w:val="num" w:pos="282"/>
              </w:tabs>
              <w:ind w:left="282" w:hanging="282"/>
              <w:rPr>
                <w:rFonts w:ascii="Garamond" w:hAnsi="Garamond"/>
              </w:rPr>
            </w:pPr>
            <w:r>
              <w:rPr>
                <w:rFonts w:ascii="Garamond" w:hAnsi="Garamond"/>
              </w:rPr>
              <w:t>Volunteer project with larger community</w:t>
            </w:r>
          </w:p>
          <w:p w:rsidR="00FA6AD1" w:rsidRDefault="00FA6AD1" w:rsidP="00C12AEF">
            <w:pPr>
              <w:numPr>
                <w:ilvl w:val="0"/>
                <w:numId w:val="13"/>
              </w:numPr>
              <w:rPr>
                <w:rFonts w:ascii="Garamond" w:hAnsi="Garamond"/>
              </w:rPr>
            </w:pPr>
          </w:p>
        </w:tc>
        <w:tc>
          <w:tcPr>
            <w:tcW w:w="3600" w:type="dxa"/>
            <w:tcBorders>
              <w:left w:val="single" w:sz="4" w:space="0" w:color="auto"/>
              <w:right w:val="single" w:sz="4" w:space="0" w:color="auto"/>
            </w:tcBorders>
          </w:tcPr>
          <w:p w:rsidR="00FA6AD1" w:rsidRDefault="00FA6AD1" w:rsidP="00C12AEF">
            <w:pPr>
              <w:rPr>
                <w:rFonts w:ascii="Garamond" w:hAnsi="Garamond"/>
              </w:rPr>
            </w:pPr>
          </w:p>
        </w:tc>
        <w:tc>
          <w:tcPr>
            <w:tcW w:w="3600" w:type="dxa"/>
            <w:tcBorders>
              <w:left w:val="single" w:sz="4" w:space="0" w:color="auto"/>
              <w:right w:val="single" w:sz="4" w:space="0" w:color="auto"/>
            </w:tcBorders>
          </w:tcPr>
          <w:p w:rsidR="00FA6AD1" w:rsidRDefault="00FA6AD1" w:rsidP="00C12AEF">
            <w:pPr>
              <w:rPr>
                <w:rFonts w:ascii="Garamond" w:hAnsi="Garamond"/>
              </w:rPr>
            </w:pPr>
          </w:p>
        </w:tc>
      </w:tr>
    </w:tbl>
    <w:p w:rsidR="00B21D62" w:rsidRDefault="00B21D62" w:rsidP="00B21D62">
      <w:pPr>
        <w:jc w:val="center"/>
        <w:rPr>
          <w:rFonts w:ascii="Garamond" w:hAnsi="Garamond"/>
          <w:b/>
          <w:smallCaps/>
        </w:rPr>
      </w:pPr>
    </w:p>
    <w:p w:rsidR="00B21D62" w:rsidRDefault="00B21D62" w:rsidP="00B21D62">
      <w:pPr>
        <w:rPr>
          <w:rFonts w:ascii="Garamond" w:hAnsi="Garamond"/>
          <w:b/>
          <w:smallCaps/>
        </w:rPr>
      </w:pPr>
    </w:p>
    <w:p w:rsidR="00B21D62" w:rsidRDefault="00B21D62" w:rsidP="00B21D62"/>
    <w:p w:rsidR="00B21D62" w:rsidRPr="0030480D" w:rsidRDefault="00B21D62" w:rsidP="000C7EBD">
      <w:pPr>
        <w:rPr>
          <w:sz w:val="56"/>
          <w:szCs w:val="56"/>
        </w:rPr>
      </w:pPr>
    </w:p>
    <w:sectPr w:rsidR="00B21D62" w:rsidRPr="0030480D" w:rsidSect="00066E5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6BC" w:rsidRDefault="005636BC" w:rsidP="005C1A2E">
      <w:r>
        <w:separator/>
      </w:r>
    </w:p>
  </w:endnote>
  <w:endnote w:type="continuationSeparator" w:id="0">
    <w:p w:rsidR="005636BC" w:rsidRDefault="005636BC" w:rsidP="005C1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enir 45 Book">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946" w:rsidRPr="009C2946" w:rsidRDefault="009C2946">
    <w:pPr>
      <w:pStyle w:val="Footer"/>
      <w:rPr>
        <w:i/>
      </w:rPr>
    </w:pPr>
    <w:r w:rsidRPr="009C2946">
      <w:rPr>
        <w:i/>
      </w:rPr>
      <w:t>Revised Fall 2011</w:t>
    </w:r>
  </w:p>
  <w:p w:rsidR="009C2946" w:rsidRPr="00D76862" w:rsidRDefault="00D76862">
    <w:pPr>
      <w:pStyle w:val="Footer"/>
      <w:rPr>
        <w:i/>
      </w:rPr>
    </w:pPr>
    <w:r w:rsidRPr="00D76862">
      <w:rPr>
        <w:i/>
      </w:rPr>
      <w:t>The Johns Hopkins University</w:t>
    </w:r>
  </w:p>
  <w:p w:rsidR="00D76862" w:rsidRPr="00D76862" w:rsidRDefault="00D76862">
    <w:pPr>
      <w:pStyle w:val="Footer"/>
      <w:rPr>
        <w:i/>
      </w:rPr>
    </w:pPr>
    <w:r w:rsidRPr="00D76862">
      <w:rPr>
        <w:i/>
      </w:rPr>
      <w:t>School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6BC" w:rsidRDefault="005636BC" w:rsidP="005C1A2E">
      <w:r>
        <w:separator/>
      </w:r>
    </w:p>
  </w:footnote>
  <w:footnote w:type="continuationSeparator" w:id="0">
    <w:p w:rsidR="005636BC" w:rsidRDefault="005636BC" w:rsidP="005C1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DDA"/>
    <w:multiLevelType w:val="hybridMultilevel"/>
    <w:tmpl w:val="C48A8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35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C772C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03E1BB5"/>
    <w:multiLevelType w:val="hybridMultilevel"/>
    <w:tmpl w:val="39B2B5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144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8E4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4C6184"/>
    <w:multiLevelType w:val="singleLevel"/>
    <w:tmpl w:val="04090001"/>
    <w:lvl w:ilvl="0">
      <w:start w:val="1"/>
      <w:numFmt w:val="bullet"/>
      <w:lvlText w:val=""/>
      <w:lvlJc w:val="left"/>
      <w:pPr>
        <w:ind w:left="720" w:hanging="360"/>
      </w:pPr>
      <w:rPr>
        <w:rFonts w:ascii="Symbol" w:hAnsi="Symbol" w:hint="default"/>
      </w:rPr>
    </w:lvl>
  </w:abstractNum>
  <w:abstractNum w:abstractNumId="7">
    <w:nsid w:val="398F58B3"/>
    <w:multiLevelType w:val="hybridMultilevel"/>
    <w:tmpl w:val="451CB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7228F"/>
    <w:multiLevelType w:val="hybridMultilevel"/>
    <w:tmpl w:val="FEDE2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E14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44F2E8E"/>
    <w:multiLevelType w:val="hybridMultilevel"/>
    <w:tmpl w:val="68DC21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75223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B1C1BAB"/>
    <w:multiLevelType w:val="hybridMultilevel"/>
    <w:tmpl w:val="63FC5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D1F74D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3"/>
  </w:num>
  <w:num w:numId="3">
    <w:abstractNumId w:val="9"/>
  </w:num>
  <w:num w:numId="4">
    <w:abstractNumId w:val="11"/>
  </w:num>
  <w:num w:numId="5">
    <w:abstractNumId w:val="4"/>
  </w:num>
  <w:num w:numId="6">
    <w:abstractNumId w:val="7"/>
  </w:num>
  <w:num w:numId="7">
    <w:abstractNumId w:val="0"/>
  </w:num>
  <w:num w:numId="8">
    <w:abstractNumId w:val="2"/>
  </w:num>
  <w:num w:numId="9">
    <w:abstractNumId w:val="8"/>
  </w:num>
  <w:num w:numId="10">
    <w:abstractNumId w:val="5"/>
  </w:num>
  <w:num w:numId="11">
    <w:abstractNumId w:val="12"/>
  </w:num>
  <w:num w:numId="12">
    <w:abstractNumId w:val="10"/>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6E5F"/>
    <w:rsid w:val="000456CB"/>
    <w:rsid w:val="00066E5F"/>
    <w:rsid w:val="00076BD0"/>
    <w:rsid w:val="000C7EBD"/>
    <w:rsid w:val="001043C7"/>
    <w:rsid w:val="00110A8E"/>
    <w:rsid w:val="00112A75"/>
    <w:rsid w:val="00144780"/>
    <w:rsid w:val="00176D0D"/>
    <w:rsid w:val="00197F3E"/>
    <w:rsid w:val="00200E8F"/>
    <w:rsid w:val="00255F95"/>
    <w:rsid w:val="00270D8B"/>
    <w:rsid w:val="002B3B11"/>
    <w:rsid w:val="002C5476"/>
    <w:rsid w:val="002D0079"/>
    <w:rsid w:val="0030480D"/>
    <w:rsid w:val="003119FC"/>
    <w:rsid w:val="003122D8"/>
    <w:rsid w:val="00364D10"/>
    <w:rsid w:val="003B23F9"/>
    <w:rsid w:val="003E3341"/>
    <w:rsid w:val="003F02FB"/>
    <w:rsid w:val="0048496C"/>
    <w:rsid w:val="004D4AF3"/>
    <w:rsid w:val="00501AC1"/>
    <w:rsid w:val="005118D0"/>
    <w:rsid w:val="00533A13"/>
    <w:rsid w:val="005355F2"/>
    <w:rsid w:val="005636BC"/>
    <w:rsid w:val="005664A4"/>
    <w:rsid w:val="005C1A2E"/>
    <w:rsid w:val="005D2FEF"/>
    <w:rsid w:val="005E403D"/>
    <w:rsid w:val="00621309"/>
    <w:rsid w:val="00685A68"/>
    <w:rsid w:val="00695C94"/>
    <w:rsid w:val="006C2A04"/>
    <w:rsid w:val="00704799"/>
    <w:rsid w:val="007911D7"/>
    <w:rsid w:val="007B5CAC"/>
    <w:rsid w:val="0086429B"/>
    <w:rsid w:val="00886D95"/>
    <w:rsid w:val="00892C57"/>
    <w:rsid w:val="008A2B6B"/>
    <w:rsid w:val="008E1478"/>
    <w:rsid w:val="008E4AF1"/>
    <w:rsid w:val="008E4BBD"/>
    <w:rsid w:val="00961CA0"/>
    <w:rsid w:val="00993297"/>
    <w:rsid w:val="009B4630"/>
    <w:rsid w:val="009C0510"/>
    <w:rsid w:val="009C2946"/>
    <w:rsid w:val="009D00B4"/>
    <w:rsid w:val="00A11541"/>
    <w:rsid w:val="00A31EE1"/>
    <w:rsid w:val="00A35B59"/>
    <w:rsid w:val="00AE0495"/>
    <w:rsid w:val="00B14B5E"/>
    <w:rsid w:val="00B21D62"/>
    <w:rsid w:val="00B53CA7"/>
    <w:rsid w:val="00BE57CC"/>
    <w:rsid w:val="00BF0006"/>
    <w:rsid w:val="00BF21B6"/>
    <w:rsid w:val="00C150A9"/>
    <w:rsid w:val="00C35EBF"/>
    <w:rsid w:val="00CE4DF2"/>
    <w:rsid w:val="00CE59AD"/>
    <w:rsid w:val="00D76862"/>
    <w:rsid w:val="00DC495B"/>
    <w:rsid w:val="00DF1107"/>
    <w:rsid w:val="00E07629"/>
    <w:rsid w:val="00E70E46"/>
    <w:rsid w:val="00EE388B"/>
    <w:rsid w:val="00EE7CCB"/>
    <w:rsid w:val="00F34BA3"/>
    <w:rsid w:val="00F352EE"/>
    <w:rsid w:val="00F36354"/>
    <w:rsid w:val="00FA6AD1"/>
    <w:rsid w:val="00FB3ABB"/>
    <w:rsid w:val="00FC7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95B"/>
    <w:pPr>
      <w:keepNext/>
      <w:jc w:val="center"/>
      <w:outlineLvl w:val="0"/>
    </w:pPr>
    <w:rPr>
      <w:rFonts w:ascii="Garamond" w:hAnsi="Garamond"/>
      <w:b/>
      <w:i/>
      <w:sz w:val="28"/>
    </w:rPr>
  </w:style>
  <w:style w:type="paragraph" w:styleId="Heading2">
    <w:name w:val="heading 2"/>
    <w:basedOn w:val="Normal"/>
    <w:next w:val="Normal"/>
    <w:link w:val="Heading2Char"/>
    <w:uiPriority w:val="9"/>
    <w:unhideWhenUsed/>
    <w:qFormat/>
    <w:rsid w:val="009932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4D1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64D1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4D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051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C2A0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95B"/>
    <w:rPr>
      <w:rFonts w:ascii="Garamond" w:eastAsia="Times New Roman" w:hAnsi="Garamond" w:cs="Times New Roman"/>
      <w:b/>
      <w:i/>
      <w:sz w:val="28"/>
      <w:szCs w:val="24"/>
    </w:rPr>
  </w:style>
  <w:style w:type="paragraph" w:styleId="BalloonText">
    <w:name w:val="Balloon Text"/>
    <w:basedOn w:val="Normal"/>
    <w:link w:val="BalloonTextChar"/>
    <w:uiPriority w:val="99"/>
    <w:semiHidden/>
    <w:unhideWhenUsed/>
    <w:rsid w:val="00DC495B"/>
    <w:rPr>
      <w:rFonts w:ascii="Tahoma" w:hAnsi="Tahoma" w:cs="Tahoma"/>
      <w:sz w:val="16"/>
      <w:szCs w:val="16"/>
    </w:rPr>
  </w:style>
  <w:style w:type="character" w:customStyle="1" w:styleId="BalloonTextChar">
    <w:name w:val="Balloon Text Char"/>
    <w:basedOn w:val="DefaultParagraphFont"/>
    <w:link w:val="BalloonText"/>
    <w:uiPriority w:val="99"/>
    <w:semiHidden/>
    <w:rsid w:val="00DC495B"/>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9C0510"/>
    <w:rPr>
      <w:rFonts w:asciiTheme="majorHAnsi" w:eastAsiaTheme="majorEastAsia" w:hAnsiTheme="majorHAnsi" w:cstheme="majorBidi"/>
      <w:i/>
      <w:iCs/>
      <w:color w:val="404040" w:themeColor="text1" w:themeTint="BF"/>
      <w:sz w:val="24"/>
      <w:szCs w:val="24"/>
    </w:rPr>
  </w:style>
  <w:style w:type="character" w:customStyle="1" w:styleId="f12reg1">
    <w:name w:val="f12reg1"/>
    <w:basedOn w:val="DefaultParagraphFont"/>
    <w:rsid w:val="00BE57CC"/>
    <w:rPr>
      <w:rFonts w:ascii="Arial" w:hAnsi="Arial" w:cs="Arial" w:hint="default"/>
      <w:sz w:val="24"/>
      <w:szCs w:val="24"/>
    </w:rPr>
  </w:style>
  <w:style w:type="character" w:customStyle="1" w:styleId="Heading3Char">
    <w:name w:val="Heading 3 Char"/>
    <w:basedOn w:val="DefaultParagraphFont"/>
    <w:link w:val="Heading3"/>
    <w:uiPriority w:val="9"/>
    <w:semiHidden/>
    <w:rsid w:val="00364D10"/>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364D1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64D10"/>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993297"/>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6C2A04"/>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6C2A04"/>
    <w:pPr>
      <w:spacing w:line="220" w:lineRule="exact"/>
    </w:pPr>
    <w:rPr>
      <w:rFonts w:ascii="Garamond" w:hAnsi="Garamond"/>
      <w:b/>
    </w:rPr>
  </w:style>
  <w:style w:type="character" w:customStyle="1" w:styleId="BodyTextChar">
    <w:name w:val="Body Text Char"/>
    <w:basedOn w:val="DefaultParagraphFont"/>
    <w:link w:val="BodyText"/>
    <w:rsid w:val="006C2A04"/>
    <w:rPr>
      <w:rFonts w:ascii="Garamond" w:eastAsia="Times New Roman" w:hAnsi="Garamond" w:cs="Times New Roman"/>
      <w:b/>
      <w:sz w:val="24"/>
      <w:szCs w:val="24"/>
    </w:rPr>
  </w:style>
  <w:style w:type="paragraph" w:styleId="BodyText2">
    <w:name w:val="Body Text 2"/>
    <w:basedOn w:val="Normal"/>
    <w:link w:val="BodyText2Char"/>
    <w:rsid w:val="009B4630"/>
    <w:pPr>
      <w:spacing w:after="120" w:line="480" w:lineRule="auto"/>
    </w:pPr>
  </w:style>
  <w:style w:type="character" w:customStyle="1" w:styleId="BodyText2Char">
    <w:name w:val="Body Text 2 Char"/>
    <w:basedOn w:val="DefaultParagraphFont"/>
    <w:link w:val="BodyText2"/>
    <w:rsid w:val="009B463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1A2E"/>
    <w:pPr>
      <w:tabs>
        <w:tab w:val="center" w:pos="4680"/>
        <w:tab w:val="right" w:pos="9360"/>
      </w:tabs>
    </w:pPr>
  </w:style>
  <w:style w:type="character" w:customStyle="1" w:styleId="HeaderChar">
    <w:name w:val="Header Char"/>
    <w:basedOn w:val="DefaultParagraphFont"/>
    <w:link w:val="Header"/>
    <w:uiPriority w:val="99"/>
    <w:semiHidden/>
    <w:rsid w:val="005C1A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A2E"/>
    <w:pPr>
      <w:tabs>
        <w:tab w:val="center" w:pos="4680"/>
        <w:tab w:val="right" w:pos="9360"/>
      </w:tabs>
    </w:pPr>
  </w:style>
  <w:style w:type="character" w:customStyle="1" w:styleId="FooterChar">
    <w:name w:val="Footer Char"/>
    <w:basedOn w:val="DefaultParagraphFont"/>
    <w:link w:val="Footer"/>
    <w:uiPriority w:val="99"/>
    <w:rsid w:val="005C1A2E"/>
    <w:rPr>
      <w:rFonts w:ascii="Times New Roman" w:eastAsia="Times New Roman" w:hAnsi="Times New Roman" w:cs="Times New Roman"/>
      <w:sz w:val="24"/>
      <w:szCs w:val="24"/>
    </w:rPr>
  </w:style>
  <w:style w:type="paragraph" w:styleId="ListParagraph">
    <w:name w:val="List Paragraph"/>
    <w:basedOn w:val="Normal"/>
    <w:uiPriority w:val="34"/>
    <w:qFormat/>
    <w:rsid w:val="00F35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28</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William Sowders</dc:creator>
  <cp:keywords/>
  <dc:description/>
  <cp:lastModifiedBy>R William Sowders</cp:lastModifiedBy>
  <cp:revision>67</cp:revision>
  <cp:lastPrinted>2011-10-11T17:49:00Z</cp:lastPrinted>
  <dcterms:created xsi:type="dcterms:W3CDTF">2011-10-11T14:35:00Z</dcterms:created>
  <dcterms:modified xsi:type="dcterms:W3CDTF">2011-11-04T14:51:00Z</dcterms:modified>
</cp:coreProperties>
</file>